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6D" w:rsidRPr="00D6107C" w:rsidRDefault="006E126D" w:rsidP="0044450B">
      <w:pPr>
        <w:spacing w:line="276" w:lineRule="auto"/>
        <w:jc w:val="right"/>
        <w:rPr>
          <w:b/>
        </w:rPr>
      </w:pPr>
      <w:r w:rsidRPr="00D6107C">
        <w:rPr>
          <w:b/>
        </w:rPr>
        <w:t>PROJEKTS</w:t>
      </w:r>
    </w:p>
    <w:p w:rsidR="006E126D" w:rsidRPr="00D6107C" w:rsidRDefault="006E126D" w:rsidP="0044450B">
      <w:pPr>
        <w:spacing w:line="276" w:lineRule="auto"/>
      </w:pPr>
    </w:p>
    <w:p w:rsidR="006E126D" w:rsidRPr="00D6107C" w:rsidRDefault="00932079" w:rsidP="0044450B">
      <w:pPr>
        <w:spacing w:line="276" w:lineRule="auto"/>
      </w:pPr>
      <w:r w:rsidRPr="00D6107C">
        <w:t>2024</w:t>
      </w:r>
      <w:r w:rsidR="006E126D" w:rsidRPr="00D6107C">
        <w:t>.gada</w:t>
      </w:r>
      <w:r w:rsidR="00B43D4E" w:rsidRPr="00D6107C">
        <w:t xml:space="preserve"> </w:t>
      </w:r>
      <w:r w:rsidR="00A3472D" w:rsidRPr="00D6107C">
        <w:t xml:space="preserve">   </w:t>
      </w:r>
      <w:r w:rsidR="006E126D" w:rsidRPr="00D6107C">
        <w:t xml:space="preserve"> .</w:t>
      </w:r>
      <w:r w:rsidRPr="00D6107C">
        <w:t>martā</w:t>
      </w:r>
      <w:r w:rsidR="00B43D4E" w:rsidRPr="00D6107C">
        <w:tab/>
      </w:r>
      <w:r w:rsidR="006E126D" w:rsidRPr="00D6107C">
        <w:tab/>
      </w:r>
      <w:r w:rsidR="006E126D" w:rsidRPr="00D6107C">
        <w:tab/>
      </w:r>
      <w:r w:rsidR="006E126D" w:rsidRPr="00D6107C">
        <w:tab/>
      </w:r>
      <w:r w:rsidR="006E126D" w:rsidRPr="00D6107C">
        <w:tab/>
      </w:r>
      <w:r w:rsidR="006E126D" w:rsidRPr="00D6107C">
        <w:tab/>
        <w:t>Lēmums Nr.                   .&amp;</w:t>
      </w:r>
    </w:p>
    <w:p w:rsidR="0044450B" w:rsidRPr="00D6107C" w:rsidRDefault="0044450B" w:rsidP="0044450B">
      <w:pPr>
        <w:spacing w:line="276" w:lineRule="auto"/>
        <w:rPr>
          <w:b/>
        </w:rPr>
      </w:pPr>
    </w:p>
    <w:p w:rsidR="006E126D" w:rsidRPr="00D6107C" w:rsidRDefault="006E126D" w:rsidP="0044450B">
      <w:pPr>
        <w:spacing w:line="276" w:lineRule="auto"/>
        <w:rPr>
          <w:b/>
        </w:rPr>
      </w:pPr>
      <w:r w:rsidRPr="00D6107C">
        <w:rPr>
          <w:b/>
        </w:rPr>
        <w:t xml:space="preserve">Par </w:t>
      </w:r>
      <w:r w:rsidR="000213FC" w:rsidRPr="00D6107C">
        <w:rPr>
          <w:b/>
        </w:rPr>
        <w:t>kustamās mantas atsavināšanu</w:t>
      </w:r>
    </w:p>
    <w:p w:rsidR="006E126D" w:rsidRPr="00D6107C" w:rsidRDefault="006E126D" w:rsidP="0044450B">
      <w:pPr>
        <w:spacing w:line="276" w:lineRule="auto"/>
      </w:pPr>
    </w:p>
    <w:p w:rsidR="00574F6C" w:rsidRPr="00D6107C" w:rsidRDefault="00574F6C" w:rsidP="00574F6C">
      <w:pPr>
        <w:pStyle w:val="tv2131"/>
        <w:spacing w:line="240" w:lineRule="auto"/>
        <w:ind w:firstLine="567"/>
        <w:jc w:val="both"/>
        <w:rPr>
          <w:color w:val="auto"/>
          <w:sz w:val="24"/>
          <w:szCs w:val="24"/>
        </w:rPr>
      </w:pPr>
      <w:r w:rsidRPr="00D6107C">
        <w:rPr>
          <w:color w:val="auto"/>
          <w:sz w:val="24"/>
          <w:szCs w:val="24"/>
        </w:rPr>
        <w:tab/>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w:t>
      </w:r>
      <w:proofErr w:type="spellStart"/>
      <w:r w:rsidRPr="00D6107C">
        <w:rPr>
          <w:color w:val="auto"/>
          <w:sz w:val="24"/>
          <w:szCs w:val="24"/>
        </w:rPr>
        <w:t>S.Zīļa</w:t>
      </w:r>
      <w:proofErr w:type="spellEnd"/>
      <w:r w:rsidRPr="00D6107C">
        <w:rPr>
          <w:color w:val="auto"/>
          <w:sz w:val="24"/>
          <w:szCs w:val="24"/>
        </w:rPr>
        <w:t xml:space="preserve"> </w:t>
      </w:r>
      <w:r w:rsidR="00932079" w:rsidRPr="00D6107C">
        <w:rPr>
          <w:color w:val="auto"/>
          <w:sz w:val="24"/>
          <w:szCs w:val="24"/>
        </w:rPr>
        <w:t>2024</w:t>
      </w:r>
      <w:r w:rsidRPr="00D6107C">
        <w:rPr>
          <w:color w:val="auto"/>
          <w:sz w:val="24"/>
          <w:szCs w:val="24"/>
        </w:rPr>
        <w:t xml:space="preserve">.gada </w:t>
      </w:r>
      <w:r w:rsidR="00932079" w:rsidRPr="00D6107C">
        <w:rPr>
          <w:color w:val="auto"/>
          <w:sz w:val="24"/>
          <w:szCs w:val="24"/>
        </w:rPr>
        <w:t>29.februāra</w:t>
      </w:r>
      <w:r w:rsidRPr="00D6107C">
        <w:rPr>
          <w:color w:val="auto"/>
          <w:sz w:val="24"/>
          <w:szCs w:val="24"/>
        </w:rPr>
        <w:t xml:space="preserve"> eksperta atzinumu, </w:t>
      </w:r>
      <w:r w:rsidRPr="00D6107C">
        <w:rPr>
          <w:color w:val="auto"/>
          <w:sz w:val="24"/>
          <w:szCs w:val="24"/>
          <w:lang w:eastAsia="ru-RU"/>
        </w:rPr>
        <w:t xml:space="preserve">Daugavpils </w:t>
      </w:r>
      <w:proofErr w:type="spellStart"/>
      <w:r w:rsidRPr="00D6107C">
        <w:rPr>
          <w:color w:val="auto"/>
          <w:sz w:val="24"/>
          <w:szCs w:val="24"/>
          <w:lang w:eastAsia="ru-RU"/>
        </w:rPr>
        <w:t>valstspilsētas</w:t>
      </w:r>
      <w:proofErr w:type="spellEnd"/>
      <w:r w:rsidRPr="00D6107C">
        <w:rPr>
          <w:color w:val="auto"/>
          <w:sz w:val="24"/>
          <w:szCs w:val="24"/>
          <w:lang w:eastAsia="ru-RU"/>
        </w:rPr>
        <w:t xml:space="preserve"> pašvaldības domes Pilsētas saimniecības un attīstības komitejas </w:t>
      </w:r>
      <w:r w:rsidR="00932079" w:rsidRPr="00D6107C">
        <w:rPr>
          <w:color w:val="auto"/>
          <w:sz w:val="24"/>
          <w:szCs w:val="24"/>
          <w:lang w:eastAsia="ru-RU"/>
        </w:rPr>
        <w:t>2024</w:t>
      </w:r>
      <w:r w:rsidRPr="00D6107C">
        <w:rPr>
          <w:color w:val="auto"/>
          <w:sz w:val="24"/>
          <w:szCs w:val="24"/>
          <w:lang w:eastAsia="ru-RU"/>
        </w:rPr>
        <w:t xml:space="preserve">.gada __._________ atzinumu, Daugavpils </w:t>
      </w:r>
      <w:proofErr w:type="spellStart"/>
      <w:r w:rsidRPr="00D6107C">
        <w:rPr>
          <w:color w:val="auto"/>
          <w:sz w:val="24"/>
          <w:szCs w:val="24"/>
          <w:lang w:eastAsia="ru-RU"/>
        </w:rPr>
        <w:t>valstspilsētas</w:t>
      </w:r>
      <w:proofErr w:type="spellEnd"/>
      <w:r w:rsidRPr="00D6107C">
        <w:rPr>
          <w:color w:val="auto"/>
          <w:sz w:val="24"/>
          <w:szCs w:val="24"/>
          <w:lang w:eastAsia="ru-RU"/>
        </w:rPr>
        <w:t xml:space="preserve"> pašvaldības domes Finanšu komitejas </w:t>
      </w:r>
      <w:r w:rsidR="00932079" w:rsidRPr="00D6107C">
        <w:rPr>
          <w:color w:val="auto"/>
          <w:sz w:val="24"/>
          <w:szCs w:val="24"/>
          <w:lang w:eastAsia="ru-RU"/>
        </w:rPr>
        <w:t>2024</w:t>
      </w:r>
      <w:r w:rsidRPr="00D6107C">
        <w:rPr>
          <w:color w:val="auto"/>
          <w:sz w:val="24"/>
          <w:szCs w:val="24"/>
          <w:lang w:eastAsia="ru-RU"/>
        </w:rPr>
        <w:t>.gada __._________ atzinumu</w:t>
      </w:r>
      <w:r w:rsidRPr="00D6107C">
        <w:rPr>
          <w:color w:val="auto"/>
          <w:sz w:val="24"/>
          <w:szCs w:val="24"/>
        </w:rPr>
        <w:t>:</w:t>
      </w:r>
    </w:p>
    <w:p w:rsidR="00BC352A" w:rsidRPr="00D6107C" w:rsidRDefault="00BC352A" w:rsidP="00BC352A">
      <w:pPr>
        <w:pStyle w:val="ListParagraph"/>
        <w:jc w:val="both"/>
        <w:rPr>
          <w:b/>
        </w:rPr>
      </w:pPr>
    </w:p>
    <w:p w:rsidR="00BC352A" w:rsidRPr="00D6107C" w:rsidRDefault="00BC352A" w:rsidP="00BC352A">
      <w:pPr>
        <w:pStyle w:val="ListParagraph"/>
        <w:jc w:val="both"/>
        <w:rPr>
          <w:b/>
        </w:rPr>
      </w:pPr>
      <w:r w:rsidRPr="00D6107C">
        <w:rPr>
          <w:b/>
        </w:rPr>
        <w:t xml:space="preserve">Daugavpils </w:t>
      </w:r>
      <w:proofErr w:type="spellStart"/>
      <w:r w:rsidRPr="00D6107C">
        <w:rPr>
          <w:b/>
        </w:rPr>
        <w:t>valstspilsētas</w:t>
      </w:r>
      <w:proofErr w:type="spellEnd"/>
      <w:r w:rsidRPr="00D6107C">
        <w:rPr>
          <w:b/>
        </w:rPr>
        <w:t xml:space="preserve"> pašvaldības dome nolemj:</w:t>
      </w:r>
    </w:p>
    <w:p w:rsidR="00AD566C" w:rsidRPr="00D6107C" w:rsidRDefault="006E126D" w:rsidP="0044450B">
      <w:pPr>
        <w:pStyle w:val="BodyText"/>
        <w:numPr>
          <w:ilvl w:val="0"/>
          <w:numId w:val="5"/>
        </w:numPr>
        <w:spacing w:line="276" w:lineRule="auto"/>
        <w:ind w:left="0" w:firstLine="360"/>
        <w:rPr>
          <w:rFonts w:ascii="Times New Roman" w:hAnsi="Times New Roman"/>
        </w:rPr>
      </w:pPr>
      <w:r w:rsidRPr="00D6107C">
        <w:rPr>
          <w:rFonts w:ascii="Times New Roman" w:hAnsi="Times New Roman"/>
        </w:rPr>
        <w:t xml:space="preserve">Atļaut Daugavpils </w:t>
      </w:r>
      <w:proofErr w:type="spellStart"/>
      <w:r w:rsidR="000255D2" w:rsidRPr="00D6107C">
        <w:rPr>
          <w:rFonts w:ascii="Times New Roman" w:hAnsi="Times New Roman"/>
        </w:rPr>
        <w:t>valsts</w:t>
      </w:r>
      <w:r w:rsidRPr="00D6107C">
        <w:rPr>
          <w:rFonts w:ascii="Times New Roman" w:hAnsi="Times New Roman"/>
        </w:rPr>
        <w:t>pilsētas</w:t>
      </w:r>
      <w:proofErr w:type="spellEnd"/>
      <w:r w:rsidRPr="00D6107C">
        <w:rPr>
          <w:rFonts w:ascii="Times New Roman" w:hAnsi="Times New Roman"/>
        </w:rPr>
        <w:t xml:space="preserve"> pašvaldības iestāde</w:t>
      </w:r>
      <w:r w:rsidR="005C293D" w:rsidRPr="00D6107C">
        <w:rPr>
          <w:rFonts w:ascii="Times New Roman" w:hAnsi="Times New Roman"/>
        </w:rPr>
        <w:t>i</w:t>
      </w:r>
      <w:r w:rsidRPr="00D6107C">
        <w:rPr>
          <w:rFonts w:ascii="Times New Roman" w:hAnsi="Times New Roman"/>
        </w:rPr>
        <w:t xml:space="preserve"> „Komunālās saimniecības pārvalde” </w:t>
      </w:r>
      <w:r w:rsidR="00C93CC8" w:rsidRPr="00D6107C">
        <w:rPr>
          <w:rFonts w:ascii="Times New Roman" w:hAnsi="Times New Roman"/>
        </w:rPr>
        <w:t>atsavināt, pārdodot atklātā izsolē</w:t>
      </w:r>
      <w:r w:rsidR="00AD566C" w:rsidRPr="00D6107C">
        <w:rPr>
          <w:rFonts w:ascii="Times New Roman" w:hAnsi="Times New Roman"/>
        </w:rPr>
        <w:t>:</w:t>
      </w:r>
    </w:p>
    <w:p w:rsidR="00932079" w:rsidRPr="00D6107C" w:rsidRDefault="008A405F" w:rsidP="00932079">
      <w:pPr>
        <w:pStyle w:val="BodyText"/>
        <w:numPr>
          <w:ilvl w:val="1"/>
          <w:numId w:val="5"/>
        </w:numPr>
        <w:ind w:hanging="502"/>
        <w:rPr>
          <w:rFonts w:ascii="Times New Roman" w:hAnsi="Times New Roman"/>
          <w:b/>
        </w:rPr>
      </w:pPr>
      <w:r w:rsidRPr="00D6107C">
        <w:rPr>
          <w:rFonts w:ascii="Times New Roman" w:hAnsi="Times New Roman"/>
          <w:b/>
        </w:rPr>
        <w:t xml:space="preserve"> </w:t>
      </w:r>
      <w:r w:rsidR="00932079" w:rsidRPr="00D6107C">
        <w:rPr>
          <w:rFonts w:ascii="Times New Roman" w:hAnsi="Times New Roman"/>
          <w:b/>
        </w:rPr>
        <w:t xml:space="preserve">1.lote </w:t>
      </w:r>
      <w:r w:rsidR="00832875" w:rsidRPr="00D6107C">
        <w:rPr>
          <w:rFonts w:ascii="Times New Roman" w:hAnsi="Times New Roman"/>
          <w:b/>
        </w:rPr>
        <w:t>K</w:t>
      </w:r>
      <w:r w:rsidR="00932079" w:rsidRPr="00D6107C">
        <w:rPr>
          <w:rFonts w:ascii="Times New Roman" w:hAnsi="Times New Roman"/>
          <w:b/>
        </w:rPr>
        <w:t>okmateriāli, kas atrodas Vaļņu ielā 67, Daugavpilī (1.krautnē)</w:t>
      </w:r>
      <w:r w:rsidR="00832875" w:rsidRPr="00D6107C">
        <w:rPr>
          <w:rFonts w:ascii="Times New Roman" w:hAnsi="Times New Roman"/>
          <w:b/>
        </w:rPr>
        <w:t>,</w:t>
      </w:r>
      <w:r w:rsidR="00932079" w:rsidRPr="00D6107C">
        <w:rPr>
          <w:rFonts w:ascii="Times New Roman" w:hAnsi="Times New Roman"/>
          <w:b/>
        </w:rPr>
        <w:t xml:space="preserve">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932079" w:rsidRPr="00D6107C" w:rsidTr="00ED4D4A">
        <w:tc>
          <w:tcPr>
            <w:tcW w:w="5670" w:type="dxa"/>
            <w:vAlign w:val="center"/>
          </w:tcPr>
          <w:p w:rsidR="00932079" w:rsidRPr="00D6107C" w:rsidRDefault="00932079" w:rsidP="00932079">
            <w:pPr>
              <w:pStyle w:val="BodyText"/>
              <w:jc w:val="center"/>
              <w:rPr>
                <w:rFonts w:ascii="Times New Roman" w:hAnsi="Times New Roman"/>
                <w:b/>
              </w:rPr>
            </w:pPr>
            <w:r w:rsidRPr="00D6107C">
              <w:rPr>
                <w:rFonts w:ascii="Times New Roman" w:hAnsi="Times New Roman"/>
                <w:b/>
              </w:rPr>
              <w:t>Sortiments</w:t>
            </w:r>
          </w:p>
        </w:tc>
        <w:tc>
          <w:tcPr>
            <w:tcW w:w="2127" w:type="dxa"/>
            <w:vAlign w:val="center"/>
          </w:tcPr>
          <w:p w:rsidR="00932079" w:rsidRPr="00D6107C" w:rsidRDefault="00932079" w:rsidP="00932079">
            <w:pPr>
              <w:pStyle w:val="BodyText"/>
              <w:jc w:val="center"/>
              <w:rPr>
                <w:rFonts w:ascii="Times New Roman" w:hAnsi="Times New Roman"/>
                <w:b/>
                <w:vertAlign w:val="superscript"/>
              </w:rPr>
            </w:pPr>
            <w:r w:rsidRPr="00D6107C">
              <w:rPr>
                <w:rFonts w:ascii="Times New Roman" w:hAnsi="Times New Roman"/>
                <w:b/>
              </w:rPr>
              <w:t>Apaļo kokmateriālu apjoms m</w:t>
            </w:r>
            <w:r w:rsidRPr="00D6107C">
              <w:rPr>
                <w:rFonts w:ascii="Times New Roman" w:hAnsi="Times New Roman"/>
                <w:b/>
                <w:vertAlign w:val="superscript"/>
              </w:rPr>
              <w:t>3</w:t>
            </w:r>
          </w:p>
        </w:tc>
        <w:tc>
          <w:tcPr>
            <w:tcW w:w="1836" w:type="dxa"/>
            <w:vAlign w:val="center"/>
          </w:tcPr>
          <w:p w:rsidR="00932079" w:rsidRPr="00D6107C" w:rsidRDefault="00932079" w:rsidP="00932079">
            <w:pPr>
              <w:pStyle w:val="BodyText"/>
              <w:jc w:val="center"/>
              <w:rPr>
                <w:rFonts w:ascii="Times New Roman" w:hAnsi="Times New Roman"/>
                <w:b/>
              </w:rPr>
            </w:pPr>
            <w:r w:rsidRPr="00D6107C">
              <w:rPr>
                <w:rFonts w:ascii="Times New Roman" w:hAnsi="Times New Roman"/>
                <w:b/>
              </w:rPr>
              <w:t>Sākotnējā cena EUR</w:t>
            </w:r>
          </w:p>
        </w:tc>
      </w:tr>
      <w:tr w:rsidR="00932079" w:rsidRPr="00D6107C" w:rsidTr="00ED4D4A">
        <w:tc>
          <w:tcPr>
            <w:tcW w:w="5670" w:type="dxa"/>
          </w:tcPr>
          <w:p w:rsidR="00932079" w:rsidRPr="00D6107C" w:rsidRDefault="00932079" w:rsidP="00932079">
            <w:pPr>
              <w:pStyle w:val="BodyText"/>
              <w:rPr>
                <w:rFonts w:ascii="Times New Roman" w:hAnsi="Times New Roman"/>
              </w:rPr>
            </w:pPr>
            <w:r w:rsidRPr="00D6107C">
              <w:rPr>
                <w:rFonts w:ascii="Times New Roman" w:hAnsi="Times New Roman"/>
              </w:rPr>
              <w:t xml:space="preserve">Daugavpils </w:t>
            </w:r>
            <w:proofErr w:type="spellStart"/>
            <w:r w:rsidRPr="00D6107C">
              <w:rPr>
                <w:rFonts w:ascii="Times New Roman" w:hAnsi="Times New Roman"/>
              </w:rPr>
              <w:t>valstspilsētas</w:t>
            </w:r>
            <w:proofErr w:type="spellEnd"/>
            <w:r w:rsidRPr="00D6107C">
              <w:rPr>
                <w:rFonts w:ascii="Times New Roman" w:hAnsi="Times New Roman"/>
              </w:rPr>
              <w:t xml:space="preserve"> pašvaldības teritorijā dažādu sugu koku (pārsvarā lapu koku) zāģēšanas rezultātā iegūtie apaļie kokmateriāli ar garumiem no 0.4 m līdz 6.0 m caurmēriem no 10 cm līdz 100 cm</w:t>
            </w:r>
          </w:p>
        </w:tc>
        <w:tc>
          <w:tcPr>
            <w:tcW w:w="2127" w:type="dxa"/>
            <w:vAlign w:val="center"/>
          </w:tcPr>
          <w:p w:rsidR="00932079" w:rsidRPr="00D6107C" w:rsidRDefault="00932079" w:rsidP="00932079">
            <w:pPr>
              <w:pStyle w:val="BodyText"/>
              <w:jc w:val="center"/>
              <w:rPr>
                <w:rFonts w:ascii="Times New Roman" w:hAnsi="Times New Roman"/>
              </w:rPr>
            </w:pPr>
            <w:r w:rsidRPr="00D6107C">
              <w:rPr>
                <w:rFonts w:ascii="Times New Roman" w:hAnsi="Times New Roman"/>
              </w:rPr>
              <w:t>778.22</w:t>
            </w:r>
          </w:p>
        </w:tc>
        <w:tc>
          <w:tcPr>
            <w:tcW w:w="1836" w:type="dxa"/>
            <w:vAlign w:val="center"/>
          </w:tcPr>
          <w:p w:rsidR="00932079" w:rsidRPr="00D6107C" w:rsidRDefault="00932079" w:rsidP="00932079">
            <w:pPr>
              <w:pStyle w:val="BodyText"/>
              <w:ind w:left="720"/>
              <w:jc w:val="right"/>
              <w:rPr>
                <w:rFonts w:ascii="Times New Roman" w:hAnsi="Times New Roman"/>
              </w:rPr>
            </w:pPr>
            <w:r w:rsidRPr="00D6107C">
              <w:rPr>
                <w:rFonts w:ascii="Times New Roman" w:hAnsi="Times New Roman"/>
              </w:rPr>
              <w:t>14293.77</w:t>
            </w:r>
          </w:p>
        </w:tc>
      </w:tr>
    </w:tbl>
    <w:p w:rsidR="00932079" w:rsidRPr="00D6107C" w:rsidRDefault="00932079" w:rsidP="00932079">
      <w:pPr>
        <w:pStyle w:val="BodyText"/>
        <w:ind w:left="1211"/>
        <w:rPr>
          <w:rFonts w:ascii="Times New Roman" w:hAnsi="Times New Roman"/>
          <w:b/>
        </w:rPr>
      </w:pPr>
    </w:p>
    <w:p w:rsidR="00932079" w:rsidRPr="00D6107C" w:rsidRDefault="00932079" w:rsidP="00932079">
      <w:pPr>
        <w:pStyle w:val="BodyText"/>
        <w:numPr>
          <w:ilvl w:val="1"/>
          <w:numId w:val="5"/>
        </w:numPr>
        <w:ind w:hanging="502"/>
        <w:rPr>
          <w:rFonts w:ascii="Times New Roman" w:hAnsi="Times New Roman"/>
          <w:b/>
        </w:rPr>
      </w:pPr>
      <w:r w:rsidRPr="00D6107C">
        <w:rPr>
          <w:rFonts w:ascii="Times New Roman" w:hAnsi="Times New Roman"/>
          <w:b/>
        </w:rPr>
        <w:t xml:space="preserve">2.lote </w:t>
      </w:r>
      <w:r w:rsidR="00832875" w:rsidRPr="00D6107C">
        <w:rPr>
          <w:rFonts w:ascii="Times New Roman" w:hAnsi="Times New Roman"/>
          <w:b/>
        </w:rPr>
        <w:t>K</w:t>
      </w:r>
      <w:r w:rsidRPr="00D6107C">
        <w:rPr>
          <w:rFonts w:ascii="Times New Roman" w:hAnsi="Times New Roman"/>
          <w:b/>
        </w:rPr>
        <w:t>okmateriāli, kas atrodas Vaļņu ielā 67, Daugavpilī (2., 5., 6.krautnēs)</w:t>
      </w:r>
      <w:r w:rsidR="00832875" w:rsidRPr="00D6107C">
        <w:rPr>
          <w:rFonts w:ascii="Times New Roman" w:hAnsi="Times New Roman"/>
          <w:b/>
        </w:rPr>
        <w:t>,</w:t>
      </w:r>
      <w:r w:rsidRPr="00D6107C">
        <w:rPr>
          <w:rFonts w:ascii="Times New Roman" w:hAnsi="Times New Roman"/>
          <w:b/>
        </w:rPr>
        <w:t xml:space="preserve">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932079" w:rsidRPr="00D6107C" w:rsidTr="00ED4D4A">
        <w:tc>
          <w:tcPr>
            <w:tcW w:w="5670" w:type="dxa"/>
            <w:vAlign w:val="center"/>
          </w:tcPr>
          <w:p w:rsidR="00932079" w:rsidRPr="00D6107C" w:rsidRDefault="00932079" w:rsidP="003E4D72">
            <w:pPr>
              <w:pStyle w:val="BodyText"/>
              <w:jc w:val="center"/>
              <w:rPr>
                <w:rFonts w:ascii="Times New Roman" w:hAnsi="Times New Roman"/>
                <w:b/>
              </w:rPr>
            </w:pPr>
            <w:r w:rsidRPr="00D6107C">
              <w:rPr>
                <w:rFonts w:ascii="Times New Roman" w:hAnsi="Times New Roman"/>
                <w:b/>
              </w:rPr>
              <w:t>Sortiments</w:t>
            </w:r>
          </w:p>
        </w:tc>
        <w:tc>
          <w:tcPr>
            <w:tcW w:w="2127" w:type="dxa"/>
            <w:vAlign w:val="center"/>
          </w:tcPr>
          <w:p w:rsidR="00932079" w:rsidRPr="00D6107C" w:rsidRDefault="00932079" w:rsidP="003E4D72">
            <w:pPr>
              <w:pStyle w:val="BodyText"/>
              <w:jc w:val="center"/>
              <w:rPr>
                <w:rFonts w:ascii="Times New Roman" w:hAnsi="Times New Roman"/>
                <w:b/>
                <w:vertAlign w:val="superscript"/>
              </w:rPr>
            </w:pPr>
            <w:r w:rsidRPr="00D6107C">
              <w:rPr>
                <w:rFonts w:ascii="Times New Roman" w:hAnsi="Times New Roman"/>
                <w:b/>
              </w:rPr>
              <w:t>Apaļo kokmateriālu apjoms m</w:t>
            </w:r>
            <w:r w:rsidRPr="00D6107C">
              <w:rPr>
                <w:rFonts w:ascii="Times New Roman" w:hAnsi="Times New Roman"/>
                <w:b/>
                <w:vertAlign w:val="superscript"/>
              </w:rPr>
              <w:t>3</w:t>
            </w:r>
          </w:p>
        </w:tc>
        <w:tc>
          <w:tcPr>
            <w:tcW w:w="1836" w:type="dxa"/>
            <w:vAlign w:val="center"/>
          </w:tcPr>
          <w:p w:rsidR="00932079" w:rsidRPr="00D6107C" w:rsidRDefault="00932079" w:rsidP="003E4D72">
            <w:pPr>
              <w:pStyle w:val="BodyText"/>
              <w:jc w:val="center"/>
              <w:rPr>
                <w:rFonts w:ascii="Times New Roman" w:hAnsi="Times New Roman"/>
                <w:b/>
              </w:rPr>
            </w:pPr>
            <w:r w:rsidRPr="00D6107C">
              <w:rPr>
                <w:rFonts w:ascii="Times New Roman" w:hAnsi="Times New Roman"/>
                <w:b/>
              </w:rPr>
              <w:t>Sākotnējā cena EUR</w:t>
            </w:r>
          </w:p>
        </w:tc>
      </w:tr>
      <w:tr w:rsidR="00932079" w:rsidRPr="00D6107C" w:rsidTr="00ED4D4A">
        <w:tc>
          <w:tcPr>
            <w:tcW w:w="5670" w:type="dxa"/>
          </w:tcPr>
          <w:p w:rsidR="00932079" w:rsidRPr="00D6107C" w:rsidRDefault="00932079" w:rsidP="00932079">
            <w:pPr>
              <w:pStyle w:val="BodyText"/>
              <w:rPr>
                <w:rFonts w:ascii="Times New Roman" w:hAnsi="Times New Roman"/>
              </w:rPr>
            </w:pPr>
            <w:r w:rsidRPr="00D6107C">
              <w:rPr>
                <w:rFonts w:ascii="Times New Roman" w:hAnsi="Times New Roman"/>
              </w:rPr>
              <w:t xml:space="preserve">Daugavpils </w:t>
            </w:r>
            <w:proofErr w:type="spellStart"/>
            <w:r w:rsidRPr="00D6107C">
              <w:rPr>
                <w:rFonts w:ascii="Times New Roman" w:hAnsi="Times New Roman"/>
              </w:rPr>
              <w:t>valstspilsētas</w:t>
            </w:r>
            <w:proofErr w:type="spellEnd"/>
            <w:r w:rsidRPr="00D6107C">
              <w:rPr>
                <w:rFonts w:ascii="Times New Roman" w:hAnsi="Times New Roman"/>
              </w:rPr>
              <w:t xml:space="preserve"> pašvaldības mežos sanitāro ciršu izstrādes rezultātā iegūtie apaļie kokmateriāli 6 m garumā un tievgaļa caurmēriem no 13 cm līdz 46 cm (priedes koksne):</w:t>
            </w:r>
          </w:p>
        </w:tc>
        <w:tc>
          <w:tcPr>
            <w:tcW w:w="2127" w:type="dxa"/>
            <w:vAlign w:val="center"/>
          </w:tcPr>
          <w:p w:rsidR="00932079" w:rsidRPr="00D6107C" w:rsidRDefault="00932079" w:rsidP="003E4D72">
            <w:pPr>
              <w:pStyle w:val="BodyText"/>
              <w:jc w:val="center"/>
              <w:rPr>
                <w:rFonts w:ascii="Times New Roman" w:hAnsi="Times New Roman"/>
              </w:rPr>
            </w:pPr>
            <w:r w:rsidRPr="00D6107C">
              <w:rPr>
                <w:rFonts w:ascii="Times New Roman" w:hAnsi="Times New Roman"/>
              </w:rPr>
              <w:t>367.66</w:t>
            </w:r>
          </w:p>
        </w:tc>
        <w:tc>
          <w:tcPr>
            <w:tcW w:w="1836" w:type="dxa"/>
            <w:vAlign w:val="center"/>
          </w:tcPr>
          <w:p w:rsidR="00932079" w:rsidRPr="00D6107C" w:rsidRDefault="00932079" w:rsidP="00932079">
            <w:pPr>
              <w:pStyle w:val="BodyText"/>
              <w:ind w:left="720"/>
              <w:jc w:val="right"/>
              <w:rPr>
                <w:rFonts w:ascii="Times New Roman" w:hAnsi="Times New Roman"/>
              </w:rPr>
            </w:pPr>
            <w:r w:rsidRPr="00D6107C">
              <w:rPr>
                <w:rFonts w:ascii="Times New Roman" w:hAnsi="Times New Roman"/>
              </w:rPr>
              <w:t>11047.76</w:t>
            </w:r>
          </w:p>
        </w:tc>
      </w:tr>
    </w:tbl>
    <w:p w:rsidR="00932079" w:rsidRPr="00D6107C" w:rsidRDefault="00932079" w:rsidP="00932079">
      <w:pPr>
        <w:pStyle w:val="BodyText"/>
        <w:ind w:left="1211"/>
        <w:rPr>
          <w:rFonts w:ascii="Times New Roman" w:hAnsi="Times New Roman"/>
          <w:b/>
        </w:rPr>
      </w:pPr>
    </w:p>
    <w:p w:rsidR="00832875" w:rsidRPr="00D6107C" w:rsidRDefault="00832875" w:rsidP="00832875">
      <w:pPr>
        <w:pStyle w:val="BodyText"/>
        <w:numPr>
          <w:ilvl w:val="1"/>
          <w:numId w:val="5"/>
        </w:numPr>
        <w:ind w:hanging="502"/>
        <w:rPr>
          <w:rFonts w:ascii="Times New Roman" w:hAnsi="Times New Roman"/>
          <w:b/>
        </w:rPr>
      </w:pPr>
      <w:r w:rsidRPr="00D6107C">
        <w:rPr>
          <w:rFonts w:ascii="Times New Roman" w:hAnsi="Times New Roman"/>
          <w:b/>
        </w:rPr>
        <w:t>3.lote Kokmateriāli, kas atrodas Vaļņu ielā 67, Daugavpilī (3., 4., 7.krautnēs),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832875" w:rsidRPr="00D6107C" w:rsidTr="00ED4D4A">
        <w:tc>
          <w:tcPr>
            <w:tcW w:w="5670" w:type="dxa"/>
            <w:vAlign w:val="center"/>
          </w:tcPr>
          <w:p w:rsidR="00832875" w:rsidRPr="00D6107C" w:rsidRDefault="00832875" w:rsidP="003E4D72">
            <w:pPr>
              <w:pStyle w:val="BodyText"/>
              <w:jc w:val="center"/>
              <w:rPr>
                <w:rFonts w:ascii="Times New Roman" w:hAnsi="Times New Roman"/>
                <w:b/>
              </w:rPr>
            </w:pPr>
            <w:r w:rsidRPr="00D6107C">
              <w:rPr>
                <w:rFonts w:ascii="Times New Roman" w:hAnsi="Times New Roman"/>
                <w:b/>
              </w:rPr>
              <w:t>Sortiments</w:t>
            </w:r>
          </w:p>
        </w:tc>
        <w:tc>
          <w:tcPr>
            <w:tcW w:w="2127" w:type="dxa"/>
            <w:vAlign w:val="center"/>
          </w:tcPr>
          <w:p w:rsidR="00832875" w:rsidRPr="00D6107C" w:rsidRDefault="00832875" w:rsidP="003E4D72">
            <w:pPr>
              <w:pStyle w:val="BodyText"/>
              <w:jc w:val="center"/>
              <w:rPr>
                <w:rFonts w:ascii="Times New Roman" w:hAnsi="Times New Roman"/>
                <w:b/>
                <w:vertAlign w:val="superscript"/>
              </w:rPr>
            </w:pPr>
            <w:r w:rsidRPr="00D6107C">
              <w:rPr>
                <w:rFonts w:ascii="Times New Roman" w:hAnsi="Times New Roman"/>
                <w:b/>
              </w:rPr>
              <w:t>Apaļo kokmateriālu apjoms m</w:t>
            </w:r>
            <w:r w:rsidRPr="00D6107C">
              <w:rPr>
                <w:rFonts w:ascii="Times New Roman" w:hAnsi="Times New Roman"/>
                <w:b/>
                <w:vertAlign w:val="superscript"/>
              </w:rPr>
              <w:t>3</w:t>
            </w:r>
          </w:p>
        </w:tc>
        <w:tc>
          <w:tcPr>
            <w:tcW w:w="1836" w:type="dxa"/>
            <w:vAlign w:val="center"/>
          </w:tcPr>
          <w:p w:rsidR="00832875" w:rsidRPr="00D6107C" w:rsidRDefault="00832875" w:rsidP="003E4D72">
            <w:pPr>
              <w:pStyle w:val="BodyText"/>
              <w:jc w:val="center"/>
              <w:rPr>
                <w:rFonts w:ascii="Times New Roman" w:hAnsi="Times New Roman"/>
                <w:b/>
              </w:rPr>
            </w:pPr>
            <w:r w:rsidRPr="00D6107C">
              <w:rPr>
                <w:rFonts w:ascii="Times New Roman" w:hAnsi="Times New Roman"/>
                <w:b/>
              </w:rPr>
              <w:t>Sākotnējā cena EUR</w:t>
            </w:r>
          </w:p>
        </w:tc>
      </w:tr>
      <w:tr w:rsidR="00832875" w:rsidRPr="00D6107C" w:rsidTr="00ED4D4A">
        <w:tc>
          <w:tcPr>
            <w:tcW w:w="5670" w:type="dxa"/>
          </w:tcPr>
          <w:p w:rsidR="00832875" w:rsidRPr="00D6107C" w:rsidRDefault="00832875" w:rsidP="00832875">
            <w:pPr>
              <w:pStyle w:val="BodyText"/>
              <w:rPr>
                <w:rFonts w:ascii="Times New Roman" w:hAnsi="Times New Roman"/>
              </w:rPr>
            </w:pPr>
            <w:r w:rsidRPr="00D6107C">
              <w:rPr>
                <w:rFonts w:ascii="Times New Roman" w:hAnsi="Times New Roman"/>
              </w:rPr>
              <w:t xml:space="preserve">Daugavpils </w:t>
            </w:r>
            <w:proofErr w:type="spellStart"/>
            <w:r w:rsidRPr="00D6107C">
              <w:rPr>
                <w:rFonts w:ascii="Times New Roman" w:hAnsi="Times New Roman"/>
              </w:rPr>
              <w:t>valstspilsētas</w:t>
            </w:r>
            <w:proofErr w:type="spellEnd"/>
            <w:r w:rsidRPr="00D6107C">
              <w:rPr>
                <w:rFonts w:ascii="Times New Roman" w:hAnsi="Times New Roman"/>
              </w:rPr>
              <w:t xml:space="preserve"> pašvaldības mežos sanitāro ciršu izstrādes rezultā</w:t>
            </w:r>
            <w:r w:rsidR="00EA1D6F">
              <w:rPr>
                <w:rFonts w:ascii="Times New Roman" w:hAnsi="Times New Roman"/>
              </w:rPr>
              <w:t xml:space="preserve">tā iegūtie apaļie kokmateriāli </w:t>
            </w:r>
            <w:r w:rsidRPr="00D6107C">
              <w:rPr>
                <w:rFonts w:ascii="Times New Roman" w:hAnsi="Times New Roman"/>
              </w:rPr>
              <w:t>3 m garumā un tievgaļa caurmēriem no 10 cm līdz 44 cm (priedes koksne, atsevišķi bērza koksne):</w:t>
            </w:r>
          </w:p>
        </w:tc>
        <w:tc>
          <w:tcPr>
            <w:tcW w:w="2127" w:type="dxa"/>
            <w:vAlign w:val="center"/>
          </w:tcPr>
          <w:p w:rsidR="00832875" w:rsidRPr="00D6107C" w:rsidRDefault="00832875" w:rsidP="003E4D72">
            <w:pPr>
              <w:pStyle w:val="BodyText"/>
              <w:jc w:val="center"/>
              <w:rPr>
                <w:rFonts w:ascii="Times New Roman" w:hAnsi="Times New Roman"/>
              </w:rPr>
            </w:pPr>
            <w:r w:rsidRPr="00D6107C">
              <w:rPr>
                <w:rFonts w:ascii="Times New Roman" w:hAnsi="Times New Roman"/>
              </w:rPr>
              <w:t>320.55</w:t>
            </w:r>
          </w:p>
        </w:tc>
        <w:tc>
          <w:tcPr>
            <w:tcW w:w="1836" w:type="dxa"/>
            <w:vAlign w:val="center"/>
          </w:tcPr>
          <w:p w:rsidR="00832875" w:rsidRPr="00D6107C" w:rsidRDefault="00832875" w:rsidP="003E4D72">
            <w:pPr>
              <w:pStyle w:val="BodyText"/>
              <w:ind w:left="720"/>
              <w:jc w:val="right"/>
              <w:rPr>
                <w:rFonts w:ascii="Times New Roman" w:hAnsi="Times New Roman"/>
              </w:rPr>
            </w:pPr>
            <w:r w:rsidRPr="00D6107C">
              <w:rPr>
                <w:rFonts w:ascii="Times New Roman" w:hAnsi="Times New Roman"/>
              </w:rPr>
              <w:t>8451.30</w:t>
            </w:r>
          </w:p>
        </w:tc>
      </w:tr>
    </w:tbl>
    <w:p w:rsidR="00832875" w:rsidRPr="00D6107C" w:rsidRDefault="00832875" w:rsidP="00932079">
      <w:pPr>
        <w:pStyle w:val="BodyText"/>
        <w:ind w:left="1211"/>
        <w:rPr>
          <w:rFonts w:ascii="Times New Roman" w:hAnsi="Times New Roman"/>
          <w:b/>
        </w:rPr>
      </w:pPr>
    </w:p>
    <w:p w:rsidR="00832875" w:rsidRPr="00D6107C" w:rsidRDefault="00832875" w:rsidP="00832875">
      <w:pPr>
        <w:pStyle w:val="BodyText"/>
        <w:numPr>
          <w:ilvl w:val="1"/>
          <w:numId w:val="5"/>
        </w:numPr>
        <w:ind w:hanging="502"/>
        <w:rPr>
          <w:rFonts w:ascii="Times New Roman" w:hAnsi="Times New Roman"/>
          <w:b/>
        </w:rPr>
      </w:pPr>
      <w:r w:rsidRPr="00D6107C">
        <w:rPr>
          <w:rFonts w:ascii="Times New Roman" w:hAnsi="Times New Roman"/>
          <w:b/>
        </w:rPr>
        <w:t xml:space="preserve">4.lote </w:t>
      </w:r>
      <w:proofErr w:type="spellStart"/>
      <w:r w:rsidRPr="00D6107C">
        <w:rPr>
          <w:rFonts w:ascii="Times New Roman" w:hAnsi="Times New Roman"/>
          <w:b/>
        </w:rPr>
        <w:t>Šķeldojamais</w:t>
      </w:r>
      <w:proofErr w:type="spellEnd"/>
      <w:r w:rsidRPr="00D6107C">
        <w:rPr>
          <w:rFonts w:ascii="Times New Roman" w:hAnsi="Times New Roman"/>
          <w:b/>
        </w:rPr>
        <w:t xml:space="preserve"> materiāls, kas atrodas noliktavā Daugavas ielā 40, Daugavpilī, sekojošā daudzumā par nosacīto cenu:</w:t>
      </w:r>
    </w:p>
    <w:tbl>
      <w:tblPr>
        <w:tblStyle w:val="TableGrid"/>
        <w:tblW w:w="0" w:type="auto"/>
        <w:tblInd w:w="-5" w:type="dxa"/>
        <w:tblLook w:val="04A0" w:firstRow="1" w:lastRow="0" w:firstColumn="1" w:lastColumn="0" w:noHBand="0" w:noVBand="1"/>
      </w:tblPr>
      <w:tblGrid>
        <w:gridCol w:w="5387"/>
        <w:gridCol w:w="2410"/>
        <w:gridCol w:w="1836"/>
      </w:tblGrid>
      <w:tr w:rsidR="00832875" w:rsidRPr="00D6107C" w:rsidTr="00ED4D4A">
        <w:tc>
          <w:tcPr>
            <w:tcW w:w="5387" w:type="dxa"/>
            <w:vAlign w:val="center"/>
          </w:tcPr>
          <w:p w:rsidR="00832875" w:rsidRPr="00D6107C" w:rsidRDefault="00832875" w:rsidP="003E4D72">
            <w:pPr>
              <w:pStyle w:val="BodyText"/>
              <w:jc w:val="center"/>
              <w:rPr>
                <w:rFonts w:ascii="Times New Roman" w:hAnsi="Times New Roman"/>
                <w:b/>
              </w:rPr>
            </w:pPr>
            <w:r w:rsidRPr="00D6107C">
              <w:rPr>
                <w:rFonts w:ascii="Times New Roman" w:hAnsi="Times New Roman"/>
                <w:b/>
              </w:rPr>
              <w:t>Sortiments</w:t>
            </w:r>
          </w:p>
        </w:tc>
        <w:tc>
          <w:tcPr>
            <w:tcW w:w="2410" w:type="dxa"/>
            <w:vAlign w:val="center"/>
          </w:tcPr>
          <w:p w:rsidR="00832875" w:rsidRPr="00D6107C" w:rsidRDefault="00ED4D4A" w:rsidP="003E4D72">
            <w:pPr>
              <w:pStyle w:val="BodyText"/>
              <w:jc w:val="center"/>
              <w:rPr>
                <w:rFonts w:ascii="Times New Roman" w:hAnsi="Times New Roman"/>
                <w:b/>
                <w:vertAlign w:val="superscript"/>
              </w:rPr>
            </w:pPr>
            <w:proofErr w:type="spellStart"/>
            <w:r w:rsidRPr="00D6107C">
              <w:rPr>
                <w:rFonts w:ascii="Times New Roman" w:hAnsi="Times New Roman"/>
                <w:b/>
              </w:rPr>
              <w:t>Šķeldojamā</w:t>
            </w:r>
            <w:proofErr w:type="spellEnd"/>
            <w:r w:rsidRPr="00D6107C">
              <w:rPr>
                <w:rFonts w:ascii="Times New Roman" w:hAnsi="Times New Roman"/>
                <w:b/>
              </w:rPr>
              <w:t xml:space="preserve"> materiāla</w:t>
            </w:r>
            <w:r w:rsidR="00832875" w:rsidRPr="00D6107C">
              <w:rPr>
                <w:rFonts w:ascii="Times New Roman" w:hAnsi="Times New Roman"/>
                <w:b/>
              </w:rPr>
              <w:t xml:space="preserve"> apjoms</w:t>
            </w:r>
            <w:r w:rsidRPr="00D6107C">
              <w:rPr>
                <w:rFonts w:ascii="Times New Roman" w:hAnsi="Times New Roman"/>
                <w:b/>
              </w:rPr>
              <w:t>, beramais</w:t>
            </w:r>
            <w:r w:rsidR="00832875" w:rsidRPr="00D6107C">
              <w:rPr>
                <w:rFonts w:ascii="Times New Roman" w:hAnsi="Times New Roman"/>
                <w:b/>
              </w:rPr>
              <w:t xml:space="preserve"> m</w:t>
            </w:r>
            <w:r w:rsidR="00832875" w:rsidRPr="00D6107C">
              <w:rPr>
                <w:rFonts w:ascii="Times New Roman" w:hAnsi="Times New Roman"/>
                <w:b/>
                <w:vertAlign w:val="superscript"/>
              </w:rPr>
              <w:t>3</w:t>
            </w:r>
          </w:p>
        </w:tc>
        <w:tc>
          <w:tcPr>
            <w:tcW w:w="1836" w:type="dxa"/>
            <w:vAlign w:val="center"/>
          </w:tcPr>
          <w:p w:rsidR="00832875" w:rsidRPr="00D6107C" w:rsidRDefault="00832875" w:rsidP="003E4D72">
            <w:pPr>
              <w:pStyle w:val="BodyText"/>
              <w:jc w:val="center"/>
              <w:rPr>
                <w:rFonts w:ascii="Times New Roman" w:hAnsi="Times New Roman"/>
                <w:b/>
              </w:rPr>
            </w:pPr>
            <w:r w:rsidRPr="00D6107C">
              <w:rPr>
                <w:rFonts w:ascii="Times New Roman" w:hAnsi="Times New Roman"/>
                <w:b/>
              </w:rPr>
              <w:t>Sākotnējā cena EUR</w:t>
            </w:r>
          </w:p>
        </w:tc>
      </w:tr>
      <w:tr w:rsidR="00832875" w:rsidRPr="00D6107C" w:rsidTr="00ED4D4A">
        <w:tc>
          <w:tcPr>
            <w:tcW w:w="5387" w:type="dxa"/>
          </w:tcPr>
          <w:p w:rsidR="00832875" w:rsidRPr="00D6107C" w:rsidRDefault="00832875" w:rsidP="003E4D72">
            <w:pPr>
              <w:pStyle w:val="BodyText"/>
              <w:rPr>
                <w:rFonts w:ascii="Times New Roman" w:hAnsi="Times New Roman"/>
              </w:rPr>
            </w:pPr>
            <w:proofErr w:type="spellStart"/>
            <w:r w:rsidRPr="00D6107C">
              <w:rPr>
                <w:rFonts w:ascii="Times New Roman" w:hAnsi="Times New Roman"/>
              </w:rPr>
              <w:t>Šķelodojamais</w:t>
            </w:r>
            <w:proofErr w:type="spellEnd"/>
            <w:r w:rsidRPr="00D6107C">
              <w:rPr>
                <w:rFonts w:ascii="Times New Roman" w:hAnsi="Times New Roman"/>
              </w:rPr>
              <w:t xml:space="preserve"> materiāls – tievu dimensiju zaru un krūmu koksne</w:t>
            </w:r>
          </w:p>
        </w:tc>
        <w:tc>
          <w:tcPr>
            <w:tcW w:w="2410" w:type="dxa"/>
            <w:vAlign w:val="center"/>
          </w:tcPr>
          <w:p w:rsidR="00832875" w:rsidRPr="00D6107C" w:rsidRDefault="00832875" w:rsidP="003E4D72">
            <w:pPr>
              <w:pStyle w:val="BodyText"/>
              <w:jc w:val="center"/>
              <w:rPr>
                <w:rFonts w:ascii="Times New Roman" w:hAnsi="Times New Roman"/>
              </w:rPr>
            </w:pPr>
            <w:r w:rsidRPr="00D6107C">
              <w:rPr>
                <w:rFonts w:ascii="Times New Roman" w:hAnsi="Times New Roman"/>
              </w:rPr>
              <w:t>4124.73</w:t>
            </w:r>
          </w:p>
        </w:tc>
        <w:tc>
          <w:tcPr>
            <w:tcW w:w="1836" w:type="dxa"/>
            <w:vAlign w:val="center"/>
          </w:tcPr>
          <w:p w:rsidR="00832875" w:rsidRPr="00D6107C" w:rsidRDefault="00832875" w:rsidP="003E4D72">
            <w:pPr>
              <w:pStyle w:val="BodyText"/>
              <w:ind w:left="720"/>
              <w:jc w:val="right"/>
              <w:rPr>
                <w:rFonts w:ascii="Times New Roman" w:hAnsi="Times New Roman"/>
              </w:rPr>
            </w:pPr>
            <w:r w:rsidRPr="00D6107C">
              <w:rPr>
                <w:rFonts w:ascii="Times New Roman" w:hAnsi="Times New Roman"/>
              </w:rPr>
              <w:t>8315.44</w:t>
            </w:r>
          </w:p>
        </w:tc>
      </w:tr>
    </w:tbl>
    <w:p w:rsidR="00832875" w:rsidRPr="00D6107C" w:rsidRDefault="00832875" w:rsidP="00932079">
      <w:pPr>
        <w:pStyle w:val="BodyText"/>
        <w:ind w:left="1211"/>
        <w:rPr>
          <w:rFonts w:ascii="Times New Roman" w:hAnsi="Times New Roman"/>
          <w:b/>
        </w:rPr>
      </w:pPr>
    </w:p>
    <w:p w:rsidR="00832875" w:rsidRPr="00D6107C" w:rsidRDefault="00832875" w:rsidP="00832875">
      <w:pPr>
        <w:pStyle w:val="BodyText"/>
        <w:numPr>
          <w:ilvl w:val="1"/>
          <w:numId w:val="5"/>
        </w:numPr>
        <w:ind w:hanging="502"/>
        <w:rPr>
          <w:rFonts w:ascii="Times New Roman" w:hAnsi="Times New Roman"/>
          <w:b/>
        </w:rPr>
      </w:pPr>
      <w:r w:rsidRPr="00D6107C">
        <w:rPr>
          <w:rFonts w:ascii="Times New Roman" w:hAnsi="Times New Roman"/>
          <w:b/>
        </w:rPr>
        <w:lastRenderedPageBreak/>
        <w:t>5.lote Izgāztie un lauztie koki, kas atrodas Lidostas ielā 4, Locikos, Naujenes pagastā, Augšdaugavas novadā, sekojošā daudzumā par nosacīto cenu:</w:t>
      </w:r>
    </w:p>
    <w:tbl>
      <w:tblPr>
        <w:tblStyle w:val="TableGrid"/>
        <w:tblW w:w="0" w:type="auto"/>
        <w:tblInd w:w="-5" w:type="dxa"/>
        <w:tblLook w:val="04A0" w:firstRow="1" w:lastRow="0" w:firstColumn="1" w:lastColumn="0" w:noHBand="0" w:noVBand="1"/>
      </w:tblPr>
      <w:tblGrid>
        <w:gridCol w:w="5387"/>
        <w:gridCol w:w="2410"/>
        <w:gridCol w:w="1836"/>
      </w:tblGrid>
      <w:tr w:rsidR="00832875" w:rsidRPr="00D6107C" w:rsidTr="00ED4D4A">
        <w:tc>
          <w:tcPr>
            <w:tcW w:w="5387" w:type="dxa"/>
            <w:vAlign w:val="center"/>
          </w:tcPr>
          <w:p w:rsidR="00832875" w:rsidRPr="00D6107C" w:rsidRDefault="00832875" w:rsidP="003E4D72">
            <w:pPr>
              <w:pStyle w:val="BodyText"/>
              <w:jc w:val="center"/>
              <w:rPr>
                <w:rFonts w:ascii="Times New Roman" w:hAnsi="Times New Roman"/>
                <w:b/>
              </w:rPr>
            </w:pPr>
            <w:r w:rsidRPr="00D6107C">
              <w:rPr>
                <w:rFonts w:ascii="Times New Roman" w:hAnsi="Times New Roman"/>
                <w:b/>
              </w:rPr>
              <w:t>Sortiments</w:t>
            </w:r>
          </w:p>
        </w:tc>
        <w:tc>
          <w:tcPr>
            <w:tcW w:w="2410" w:type="dxa"/>
            <w:vAlign w:val="center"/>
          </w:tcPr>
          <w:p w:rsidR="00832875" w:rsidRPr="00D6107C" w:rsidRDefault="00ED4D4A" w:rsidP="003E4D72">
            <w:pPr>
              <w:pStyle w:val="BodyText"/>
              <w:jc w:val="center"/>
              <w:rPr>
                <w:rFonts w:ascii="Times New Roman" w:hAnsi="Times New Roman"/>
                <w:b/>
                <w:vertAlign w:val="superscript"/>
              </w:rPr>
            </w:pPr>
            <w:r w:rsidRPr="00D6107C">
              <w:rPr>
                <w:rFonts w:ascii="Times New Roman" w:hAnsi="Times New Roman"/>
                <w:b/>
              </w:rPr>
              <w:t xml:space="preserve">Izgāzto un nolauzto koku </w:t>
            </w:r>
            <w:r w:rsidR="00832875" w:rsidRPr="00D6107C">
              <w:rPr>
                <w:rFonts w:ascii="Times New Roman" w:hAnsi="Times New Roman"/>
                <w:b/>
              </w:rPr>
              <w:t>apjoms m</w:t>
            </w:r>
            <w:r w:rsidR="00832875" w:rsidRPr="00D6107C">
              <w:rPr>
                <w:rFonts w:ascii="Times New Roman" w:hAnsi="Times New Roman"/>
                <w:b/>
                <w:vertAlign w:val="superscript"/>
              </w:rPr>
              <w:t>3</w:t>
            </w:r>
          </w:p>
        </w:tc>
        <w:tc>
          <w:tcPr>
            <w:tcW w:w="1836" w:type="dxa"/>
            <w:vAlign w:val="center"/>
          </w:tcPr>
          <w:p w:rsidR="00832875" w:rsidRPr="00D6107C" w:rsidRDefault="00832875" w:rsidP="003E4D72">
            <w:pPr>
              <w:pStyle w:val="BodyText"/>
              <w:jc w:val="center"/>
              <w:rPr>
                <w:rFonts w:ascii="Times New Roman" w:hAnsi="Times New Roman"/>
                <w:b/>
              </w:rPr>
            </w:pPr>
            <w:r w:rsidRPr="00D6107C">
              <w:rPr>
                <w:rFonts w:ascii="Times New Roman" w:hAnsi="Times New Roman"/>
                <w:b/>
              </w:rPr>
              <w:t>Sākotnējā cena EUR</w:t>
            </w:r>
          </w:p>
        </w:tc>
      </w:tr>
      <w:tr w:rsidR="00832875" w:rsidRPr="00D6107C" w:rsidTr="00ED4D4A">
        <w:tc>
          <w:tcPr>
            <w:tcW w:w="5387" w:type="dxa"/>
          </w:tcPr>
          <w:p w:rsidR="00832875" w:rsidRPr="00D6107C" w:rsidRDefault="00832875" w:rsidP="003E4D72">
            <w:pPr>
              <w:pStyle w:val="BodyText"/>
              <w:rPr>
                <w:rFonts w:ascii="Times New Roman" w:hAnsi="Times New Roman"/>
              </w:rPr>
            </w:pPr>
            <w:r w:rsidRPr="00D6107C">
              <w:rPr>
                <w:rFonts w:ascii="Times New Roman" w:hAnsi="Times New Roman"/>
              </w:rPr>
              <w:t>Meža 1.</w:t>
            </w:r>
            <w:r w:rsidR="009E1446">
              <w:rPr>
                <w:rFonts w:ascii="Times New Roman" w:hAnsi="Times New Roman"/>
              </w:rPr>
              <w:t>k</w:t>
            </w:r>
            <w:r w:rsidRPr="00D6107C">
              <w:rPr>
                <w:rFonts w:ascii="Times New Roman" w:hAnsi="Times New Roman"/>
              </w:rPr>
              <w:t xml:space="preserve">vartāla 3., 5., 6., 7., 8., 9., 11., 12., 13., 14., 15., 16., 17., 19., 20., 21., 22., 23., 24., 25., 26., 27., 29., 30., 31., 32., 33., 34., 35., 36., 39., </w:t>
            </w:r>
            <w:r w:rsidR="00ED4D4A" w:rsidRPr="00D6107C">
              <w:rPr>
                <w:rFonts w:ascii="Times New Roman" w:hAnsi="Times New Roman"/>
              </w:rPr>
              <w:t>40., 42., 43., 44., 45., 56., 62., 63., 64., 65., 70., 71., 72., 73., 74., 75., 76., 77., 78. nogabalos un ārpus meža izgāztie un nolauztie koki ar caurmēriem 1.3m virs sakņu kakla no 8 cm līdz 48 cm</w:t>
            </w:r>
          </w:p>
        </w:tc>
        <w:tc>
          <w:tcPr>
            <w:tcW w:w="2410" w:type="dxa"/>
            <w:vAlign w:val="center"/>
          </w:tcPr>
          <w:p w:rsidR="00832875" w:rsidRPr="00D6107C" w:rsidRDefault="00ED4D4A" w:rsidP="003E4D72">
            <w:pPr>
              <w:pStyle w:val="BodyText"/>
              <w:jc w:val="center"/>
              <w:rPr>
                <w:rFonts w:ascii="Times New Roman" w:hAnsi="Times New Roman"/>
              </w:rPr>
            </w:pPr>
            <w:r w:rsidRPr="00D6107C">
              <w:rPr>
                <w:rFonts w:ascii="Times New Roman" w:hAnsi="Times New Roman"/>
              </w:rPr>
              <w:t>355.58</w:t>
            </w:r>
          </w:p>
        </w:tc>
        <w:tc>
          <w:tcPr>
            <w:tcW w:w="1836" w:type="dxa"/>
            <w:vAlign w:val="center"/>
          </w:tcPr>
          <w:p w:rsidR="00832875" w:rsidRPr="00D6107C" w:rsidRDefault="00ED4D4A" w:rsidP="003E4D72">
            <w:pPr>
              <w:pStyle w:val="BodyText"/>
              <w:ind w:left="720"/>
              <w:jc w:val="right"/>
              <w:rPr>
                <w:rFonts w:ascii="Times New Roman" w:hAnsi="Times New Roman"/>
              </w:rPr>
            </w:pPr>
            <w:r w:rsidRPr="00D6107C">
              <w:rPr>
                <w:rFonts w:ascii="Times New Roman" w:hAnsi="Times New Roman"/>
              </w:rPr>
              <w:t>2907.27</w:t>
            </w:r>
          </w:p>
        </w:tc>
      </w:tr>
    </w:tbl>
    <w:p w:rsidR="00832875" w:rsidRPr="00D6107C" w:rsidRDefault="00832875" w:rsidP="00832875">
      <w:pPr>
        <w:pStyle w:val="BodyText"/>
        <w:ind w:left="1211"/>
        <w:rPr>
          <w:rFonts w:ascii="Times New Roman" w:hAnsi="Times New Roman"/>
          <w:b/>
        </w:rPr>
      </w:pPr>
    </w:p>
    <w:p w:rsidR="00ED4D4A" w:rsidRPr="00D6107C" w:rsidRDefault="00ED4D4A" w:rsidP="00ED4D4A">
      <w:pPr>
        <w:pStyle w:val="BodyText"/>
        <w:numPr>
          <w:ilvl w:val="1"/>
          <w:numId w:val="5"/>
        </w:numPr>
        <w:ind w:hanging="502"/>
        <w:rPr>
          <w:rFonts w:ascii="Times New Roman" w:hAnsi="Times New Roman"/>
          <w:b/>
        </w:rPr>
      </w:pPr>
      <w:r w:rsidRPr="00D6107C">
        <w:rPr>
          <w:rFonts w:ascii="Times New Roman" w:hAnsi="Times New Roman"/>
          <w:b/>
        </w:rPr>
        <w:t xml:space="preserve">6.lote Apaugumi, kas aug Grīvas un </w:t>
      </w:r>
      <w:proofErr w:type="spellStart"/>
      <w:r w:rsidRPr="00D6107C">
        <w:rPr>
          <w:rFonts w:ascii="Times New Roman" w:hAnsi="Times New Roman"/>
          <w:b/>
        </w:rPr>
        <w:t>Nīderkūnes</w:t>
      </w:r>
      <w:proofErr w:type="spellEnd"/>
      <w:r w:rsidRPr="00D6107C">
        <w:rPr>
          <w:rFonts w:ascii="Times New Roman" w:hAnsi="Times New Roman"/>
          <w:b/>
        </w:rPr>
        <w:t xml:space="preserve"> apkaimēs, Daugavpilī, sekojošā daudzumā par nosacīto cenu:</w:t>
      </w:r>
    </w:p>
    <w:tbl>
      <w:tblPr>
        <w:tblStyle w:val="TableGrid"/>
        <w:tblW w:w="0" w:type="auto"/>
        <w:tblInd w:w="-5" w:type="dxa"/>
        <w:tblLook w:val="04A0" w:firstRow="1" w:lastRow="0" w:firstColumn="1" w:lastColumn="0" w:noHBand="0" w:noVBand="1"/>
      </w:tblPr>
      <w:tblGrid>
        <w:gridCol w:w="5529"/>
        <w:gridCol w:w="2268"/>
        <w:gridCol w:w="1836"/>
      </w:tblGrid>
      <w:tr w:rsidR="00ED4D4A" w:rsidRPr="00D6107C" w:rsidTr="00D6107C">
        <w:tc>
          <w:tcPr>
            <w:tcW w:w="5529" w:type="dxa"/>
            <w:vAlign w:val="center"/>
          </w:tcPr>
          <w:p w:rsidR="00ED4D4A" w:rsidRPr="00D6107C" w:rsidRDefault="00ED4D4A" w:rsidP="003E4D72">
            <w:pPr>
              <w:pStyle w:val="BodyText"/>
              <w:jc w:val="center"/>
              <w:rPr>
                <w:rFonts w:ascii="Times New Roman" w:hAnsi="Times New Roman"/>
                <w:b/>
              </w:rPr>
            </w:pPr>
            <w:r w:rsidRPr="00D6107C">
              <w:rPr>
                <w:rFonts w:ascii="Times New Roman" w:hAnsi="Times New Roman"/>
                <w:b/>
              </w:rPr>
              <w:t>Plānotie darbi</w:t>
            </w:r>
          </w:p>
        </w:tc>
        <w:tc>
          <w:tcPr>
            <w:tcW w:w="2268" w:type="dxa"/>
            <w:vAlign w:val="center"/>
          </w:tcPr>
          <w:p w:rsidR="00ED4D4A" w:rsidRPr="00D6107C" w:rsidRDefault="00ED4D4A" w:rsidP="003E4D72">
            <w:pPr>
              <w:pStyle w:val="BodyText"/>
              <w:jc w:val="center"/>
              <w:rPr>
                <w:rFonts w:ascii="Times New Roman" w:hAnsi="Times New Roman"/>
                <w:b/>
                <w:vertAlign w:val="superscript"/>
              </w:rPr>
            </w:pPr>
            <w:r w:rsidRPr="00D6107C">
              <w:rPr>
                <w:rFonts w:ascii="Times New Roman" w:hAnsi="Times New Roman"/>
                <w:b/>
              </w:rPr>
              <w:t>Izcērtamā platība, ha</w:t>
            </w:r>
          </w:p>
        </w:tc>
        <w:tc>
          <w:tcPr>
            <w:tcW w:w="1836" w:type="dxa"/>
            <w:vAlign w:val="center"/>
          </w:tcPr>
          <w:p w:rsidR="00ED4D4A" w:rsidRPr="00D6107C" w:rsidRDefault="00ED4D4A" w:rsidP="003E4D72">
            <w:pPr>
              <w:pStyle w:val="BodyText"/>
              <w:jc w:val="center"/>
              <w:rPr>
                <w:rFonts w:ascii="Times New Roman" w:hAnsi="Times New Roman"/>
                <w:b/>
              </w:rPr>
            </w:pPr>
            <w:r w:rsidRPr="00D6107C">
              <w:rPr>
                <w:rFonts w:ascii="Times New Roman" w:hAnsi="Times New Roman"/>
                <w:b/>
              </w:rPr>
              <w:t>Sākotnējā cena EUR</w:t>
            </w:r>
          </w:p>
        </w:tc>
      </w:tr>
      <w:tr w:rsidR="00ED4D4A" w:rsidRPr="00D6107C" w:rsidTr="00D6107C">
        <w:tc>
          <w:tcPr>
            <w:tcW w:w="5529" w:type="dxa"/>
          </w:tcPr>
          <w:p w:rsidR="00ED4D4A" w:rsidRPr="00D6107C" w:rsidRDefault="00ED4D4A" w:rsidP="003E4D72">
            <w:pPr>
              <w:pStyle w:val="BodyText"/>
              <w:rPr>
                <w:rFonts w:ascii="Times New Roman" w:hAnsi="Times New Roman"/>
              </w:rPr>
            </w:pPr>
            <w:r w:rsidRPr="00D6107C">
              <w:rPr>
                <w:rFonts w:ascii="Times New Roman" w:hAnsi="Times New Roman"/>
              </w:rPr>
              <w:t>Zemes vienību attīrīšana no krūmiem un koku nelikvīdiem ar celmu caurmēriem līdz 20 cm, nolauzto un izgāzto koku novākšana (kadastra apzīmējumi 05000120701, 05000120801, 05000120601, 05000120501, 05000121402, 05000121401, 05000120705, 05000121301, 05000121202, 05000121002, 05000120203, 05000120308, 05000136101, 05000136102, 05000136201, 05000132907, 05000142003, 05000143005, 05000143001, 05000143006, 05000140104, 05</w:t>
            </w:r>
            <w:r w:rsidR="00D6107C" w:rsidRPr="00D6107C">
              <w:rPr>
                <w:rFonts w:ascii="Times New Roman" w:hAnsi="Times New Roman"/>
              </w:rPr>
              <w:t>000143101, 05000173801, 05000173701, 05000173803, 05000156401, 05000151416)</w:t>
            </w:r>
          </w:p>
        </w:tc>
        <w:tc>
          <w:tcPr>
            <w:tcW w:w="2268" w:type="dxa"/>
            <w:vAlign w:val="center"/>
          </w:tcPr>
          <w:p w:rsidR="00ED4D4A" w:rsidRPr="00D6107C" w:rsidRDefault="00D6107C" w:rsidP="003E4D72">
            <w:pPr>
              <w:pStyle w:val="BodyText"/>
              <w:jc w:val="center"/>
              <w:rPr>
                <w:rFonts w:ascii="Times New Roman" w:hAnsi="Times New Roman"/>
              </w:rPr>
            </w:pPr>
            <w:r w:rsidRPr="00D6107C">
              <w:rPr>
                <w:rFonts w:ascii="Times New Roman" w:hAnsi="Times New Roman"/>
              </w:rPr>
              <w:t>40.28</w:t>
            </w:r>
          </w:p>
        </w:tc>
        <w:tc>
          <w:tcPr>
            <w:tcW w:w="1836" w:type="dxa"/>
            <w:vAlign w:val="center"/>
          </w:tcPr>
          <w:p w:rsidR="00ED4D4A" w:rsidRPr="00D6107C" w:rsidRDefault="00D6107C" w:rsidP="003E4D72">
            <w:pPr>
              <w:pStyle w:val="BodyText"/>
              <w:ind w:left="720"/>
              <w:jc w:val="right"/>
              <w:rPr>
                <w:rFonts w:ascii="Times New Roman" w:hAnsi="Times New Roman"/>
              </w:rPr>
            </w:pPr>
            <w:r w:rsidRPr="00D6107C">
              <w:rPr>
                <w:rFonts w:ascii="Times New Roman" w:hAnsi="Times New Roman"/>
              </w:rPr>
              <w:t>1669.37</w:t>
            </w:r>
          </w:p>
        </w:tc>
      </w:tr>
    </w:tbl>
    <w:p w:rsidR="00832875" w:rsidRPr="00D6107C" w:rsidRDefault="00832875" w:rsidP="00932079">
      <w:pPr>
        <w:pStyle w:val="BodyText"/>
        <w:ind w:left="1211"/>
        <w:rPr>
          <w:rFonts w:ascii="Times New Roman" w:hAnsi="Times New Roman"/>
          <w:b/>
        </w:rPr>
      </w:pPr>
    </w:p>
    <w:p w:rsidR="00D6107C" w:rsidRPr="00D6107C" w:rsidRDefault="00D6107C" w:rsidP="00D6107C">
      <w:pPr>
        <w:pStyle w:val="BodyText"/>
        <w:numPr>
          <w:ilvl w:val="1"/>
          <w:numId w:val="5"/>
        </w:numPr>
        <w:ind w:hanging="502"/>
        <w:rPr>
          <w:rFonts w:ascii="Times New Roman" w:hAnsi="Times New Roman"/>
          <w:b/>
        </w:rPr>
      </w:pPr>
      <w:r w:rsidRPr="00D6107C">
        <w:rPr>
          <w:rFonts w:ascii="Times New Roman" w:hAnsi="Times New Roman"/>
          <w:b/>
        </w:rPr>
        <w:t>7.lote Apaugumi, kas aug Cietokšņa un Vizbuļu apkaimēs, Daugavpilī, sekojošā daudzumā par nosacīto cenu:</w:t>
      </w:r>
    </w:p>
    <w:tbl>
      <w:tblPr>
        <w:tblStyle w:val="TableGrid"/>
        <w:tblW w:w="0" w:type="auto"/>
        <w:tblInd w:w="-5" w:type="dxa"/>
        <w:tblLook w:val="04A0" w:firstRow="1" w:lastRow="0" w:firstColumn="1" w:lastColumn="0" w:noHBand="0" w:noVBand="1"/>
      </w:tblPr>
      <w:tblGrid>
        <w:gridCol w:w="5529"/>
        <w:gridCol w:w="2268"/>
        <w:gridCol w:w="1836"/>
      </w:tblGrid>
      <w:tr w:rsidR="00D6107C" w:rsidRPr="00D6107C" w:rsidTr="003E4D72">
        <w:tc>
          <w:tcPr>
            <w:tcW w:w="5529" w:type="dxa"/>
            <w:vAlign w:val="center"/>
          </w:tcPr>
          <w:p w:rsidR="00D6107C" w:rsidRPr="00D6107C" w:rsidRDefault="00D6107C" w:rsidP="003E4D72">
            <w:pPr>
              <w:pStyle w:val="BodyText"/>
              <w:jc w:val="center"/>
              <w:rPr>
                <w:rFonts w:ascii="Times New Roman" w:hAnsi="Times New Roman"/>
                <w:b/>
              </w:rPr>
            </w:pPr>
            <w:r w:rsidRPr="00D6107C">
              <w:rPr>
                <w:rFonts w:ascii="Times New Roman" w:hAnsi="Times New Roman"/>
                <w:b/>
              </w:rPr>
              <w:t>Plānotie darbi</w:t>
            </w:r>
          </w:p>
        </w:tc>
        <w:tc>
          <w:tcPr>
            <w:tcW w:w="2268" w:type="dxa"/>
            <w:vAlign w:val="center"/>
          </w:tcPr>
          <w:p w:rsidR="00D6107C" w:rsidRPr="00D6107C" w:rsidRDefault="00D6107C" w:rsidP="003E4D72">
            <w:pPr>
              <w:pStyle w:val="BodyText"/>
              <w:jc w:val="center"/>
              <w:rPr>
                <w:rFonts w:ascii="Times New Roman" w:hAnsi="Times New Roman"/>
                <w:b/>
                <w:vertAlign w:val="superscript"/>
              </w:rPr>
            </w:pPr>
            <w:r w:rsidRPr="00D6107C">
              <w:rPr>
                <w:rFonts w:ascii="Times New Roman" w:hAnsi="Times New Roman"/>
                <w:b/>
              </w:rPr>
              <w:t>Izcērtamā platība, ha</w:t>
            </w:r>
          </w:p>
        </w:tc>
        <w:tc>
          <w:tcPr>
            <w:tcW w:w="1836" w:type="dxa"/>
            <w:vAlign w:val="center"/>
          </w:tcPr>
          <w:p w:rsidR="00D6107C" w:rsidRPr="00D6107C" w:rsidRDefault="00D6107C" w:rsidP="003E4D72">
            <w:pPr>
              <w:pStyle w:val="BodyText"/>
              <w:jc w:val="center"/>
              <w:rPr>
                <w:rFonts w:ascii="Times New Roman" w:hAnsi="Times New Roman"/>
                <w:b/>
              </w:rPr>
            </w:pPr>
            <w:r w:rsidRPr="00D6107C">
              <w:rPr>
                <w:rFonts w:ascii="Times New Roman" w:hAnsi="Times New Roman"/>
                <w:b/>
              </w:rPr>
              <w:t>Sākotnējā cena EUR</w:t>
            </w:r>
          </w:p>
        </w:tc>
      </w:tr>
      <w:tr w:rsidR="00D6107C" w:rsidRPr="00D6107C" w:rsidTr="003E4D72">
        <w:tc>
          <w:tcPr>
            <w:tcW w:w="5529" w:type="dxa"/>
          </w:tcPr>
          <w:p w:rsidR="00D6107C" w:rsidRPr="00D6107C" w:rsidRDefault="00D6107C" w:rsidP="00D6107C">
            <w:pPr>
              <w:pStyle w:val="BodyText"/>
              <w:rPr>
                <w:rFonts w:ascii="Times New Roman" w:hAnsi="Times New Roman"/>
              </w:rPr>
            </w:pPr>
            <w:r w:rsidRPr="00D6107C">
              <w:rPr>
                <w:rFonts w:ascii="Times New Roman" w:hAnsi="Times New Roman"/>
              </w:rPr>
              <w:t>Zemes vienību attīrīšana no krūmiem un koku nelikvīdiem ar celmu caurmēriem līdz 20 cm, nolauzto, izgāzto, nokaltušo koku novākšana (kadastra apzīmējumi 05000361603, 05000362305, 05000360106, 05000362702, 05000361301, 05000361101, 05000360010, 05000350208, 05000350207, 05000101218, 05000101206, 05000018102)</w:t>
            </w:r>
          </w:p>
        </w:tc>
        <w:tc>
          <w:tcPr>
            <w:tcW w:w="2268" w:type="dxa"/>
            <w:vAlign w:val="center"/>
          </w:tcPr>
          <w:p w:rsidR="00D6107C" w:rsidRPr="00D6107C" w:rsidRDefault="00D6107C" w:rsidP="003E4D72">
            <w:pPr>
              <w:pStyle w:val="BodyText"/>
              <w:jc w:val="center"/>
              <w:rPr>
                <w:rFonts w:ascii="Times New Roman" w:hAnsi="Times New Roman"/>
              </w:rPr>
            </w:pPr>
            <w:r w:rsidRPr="00D6107C">
              <w:rPr>
                <w:rFonts w:ascii="Times New Roman" w:hAnsi="Times New Roman"/>
              </w:rPr>
              <w:t>29.18</w:t>
            </w:r>
          </w:p>
        </w:tc>
        <w:tc>
          <w:tcPr>
            <w:tcW w:w="1836" w:type="dxa"/>
            <w:vAlign w:val="center"/>
          </w:tcPr>
          <w:p w:rsidR="00D6107C" w:rsidRPr="00D6107C" w:rsidRDefault="00D6107C" w:rsidP="003E4D72">
            <w:pPr>
              <w:pStyle w:val="BodyText"/>
              <w:ind w:left="720"/>
              <w:jc w:val="right"/>
              <w:rPr>
                <w:rFonts w:ascii="Times New Roman" w:hAnsi="Times New Roman"/>
              </w:rPr>
            </w:pPr>
            <w:r w:rsidRPr="00D6107C">
              <w:rPr>
                <w:rFonts w:ascii="Times New Roman" w:hAnsi="Times New Roman"/>
              </w:rPr>
              <w:t>3844.52</w:t>
            </w:r>
          </w:p>
        </w:tc>
      </w:tr>
    </w:tbl>
    <w:p w:rsidR="00D6107C" w:rsidRPr="00D6107C" w:rsidRDefault="00D6107C" w:rsidP="00D6107C">
      <w:pPr>
        <w:pStyle w:val="BodyText"/>
        <w:ind w:left="1211"/>
        <w:rPr>
          <w:rFonts w:ascii="Times New Roman" w:hAnsi="Times New Roman"/>
          <w:b/>
        </w:rPr>
      </w:pPr>
    </w:p>
    <w:p w:rsidR="00D6107C" w:rsidRPr="00D6107C" w:rsidRDefault="00D6107C" w:rsidP="00D6107C">
      <w:pPr>
        <w:pStyle w:val="BodyText"/>
        <w:numPr>
          <w:ilvl w:val="1"/>
          <w:numId w:val="5"/>
        </w:numPr>
        <w:ind w:hanging="502"/>
        <w:rPr>
          <w:rFonts w:ascii="Times New Roman" w:hAnsi="Times New Roman"/>
          <w:b/>
        </w:rPr>
      </w:pPr>
      <w:r w:rsidRPr="00D6107C">
        <w:rPr>
          <w:rFonts w:ascii="Times New Roman" w:hAnsi="Times New Roman"/>
          <w:b/>
        </w:rPr>
        <w:t xml:space="preserve">8.lote Apaugumi, kas aug </w:t>
      </w:r>
      <w:proofErr w:type="spellStart"/>
      <w:r w:rsidRPr="00D6107C">
        <w:rPr>
          <w:rFonts w:ascii="Times New Roman" w:hAnsi="Times New Roman"/>
          <w:b/>
        </w:rPr>
        <w:t>Liģinišķu</w:t>
      </w:r>
      <w:proofErr w:type="spellEnd"/>
      <w:r w:rsidRPr="00D6107C">
        <w:rPr>
          <w:rFonts w:ascii="Times New Roman" w:hAnsi="Times New Roman"/>
          <w:b/>
        </w:rPr>
        <w:t xml:space="preserve"> apkaimē, Daugavpilī, sekojošā daudzumā par nosacīto cenu:</w:t>
      </w:r>
    </w:p>
    <w:tbl>
      <w:tblPr>
        <w:tblStyle w:val="TableGrid"/>
        <w:tblW w:w="0" w:type="auto"/>
        <w:tblInd w:w="-5" w:type="dxa"/>
        <w:tblLook w:val="04A0" w:firstRow="1" w:lastRow="0" w:firstColumn="1" w:lastColumn="0" w:noHBand="0" w:noVBand="1"/>
      </w:tblPr>
      <w:tblGrid>
        <w:gridCol w:w="5529"/>
        <w:gridCol w:w="2268"/>
        <w:gridCol w:w="1836"/>
      </w:tblGrid>
      <w:tr w:rsidR="00D6107C" w:rsidRPr="00D6107C" w:rsidTr="003E4D72">
        <w:tc>
          <w:tcPr>
            <w:tcW w:w="5529" w:type="dxa"/>
            <w:vAlign w:val="center"/>
          </w:tcPr>
          <w:p w:rsidR="00D6107C" w:rsidRPr="00D6107C" w:rsidRDefault="00D6107C" w:rsidP="003E4D72">
            <w:pPr>
              <w:pStyle w:val="BodyText"/>
              <w:jc w:val="center"/>
              <w:rPr>
                <w:rFonts w:ascii="Times New Roman" w:hAnsi="Times New Roman"/>
                <w:b/>
              </w:rPr>
            </w:pPr>
            <w:r w:rsidRPr="00D6107C">
              <w:rPr>
                <w:rFonts w:ascii="Times New Roman" w:hAnsi="Times New Roman"/>
                <w:b/>
              </w:rPr>
              <w:t>Plānotie darbi</w:t>
            </w:r>
          </w:p>
        </w:tc>
        <w:tc>
          <w:tcPr>
            <w:tcW w:w="2268" w:type="dxa"/>
            <w:vAlign w:val="center"/>
          </w:tcPr>
          <w:p w:rsidR="00D6107C" w:rsidRPr="00D6107C" w:rsidRDefault="00D6107C" w:rsidP="003E4D72">
            <w:pPr>
              <w:pStyle w:val="BodyText"/>
              <w:jc w:val="center"/>
              <w:rPr>
                <w:rFonts w:ascii="Times New Roman" w:hAnsi="Times New Roman"/>
                <w:b/>
                <w:vertAlign w:val="superscript"/>
              </w:rPr>
            </w:pPr>
            <w:r w:rsidRPr="00D6107C">
              <w:rPr>
                <w:rFonts w:ascii="Times New Roman" w:hAnsi="Times New Roman"/>
                <w:b/>
              </w:rPr>
              <w:t>Izcērtamā platība, ha</w:t>
            </w:r>
          </w:p>
        </w:tc>
        <w:tc>
          <w:tcPr>
            <w:tcW w:w="1836" w:type="dxa"/>
            <w:vAlign w:val="center"/>
          </w:tcPr>
          <w:p w:rsidR="00D6107C" w:rsidRPr="00D6107C" w:rsidRDefault="00D6107C" w:rsidP="003E4D72">
            <w:pPr>
              <w:pStyle w:val="BodyText"/>
              <w:jc w:val="center"/>
              <w:rPr>
                <w:rFonts w:ascii="Times New Roman" w:hAnsi="Times New Roman"/>
                <w:b/>
              </w:rPr>
            </w:pPr>
            <w:r w:rsidRPr="00D6107C">
              <w:rPr>
                <w:rFonts w:ascii="Times New Roman" w:hAnsi="Times New Roman"/>
                <w:b/>
              </w:rPr>
              <w:t>Sākotnējā cena EUR</w:t>
            </w:r>
          </w:p>
        </w:tc>
      </w:tr>
      <w:tr w:rsidR="00D6107C" w:rsidRPr="00D6107C" w:rsidTr="00D6107C">
        <w:trPr>
          <w:trHeight w:val="873"/>
        </w:trPr>
        <w:tc>
          <w:tcPr>
            <w:tcW w:w="5529" w:type="dxa"/>
          </w:tcPr>
          <w:p w:rsidR="00D6107C" w:rsidRPr="00D6107C" w:rsidRDefault="00D6107C" w:rsidP="00D6107C">
            <w:pPr>
              <w:pStyle w:val="BodyText"/>
              <w:rPr>
                <w:rFonts w:ascii="Times New Roman" w:hAnsi="Times New Roman"/>
              </w:rPr>
            </w:pPr>
            <w:r w:rsidRPr="00D6107C">
              <w:rPr>
                <w:rFonts w:ascii="Times New Roman" w:hAnsi="Times New Roman"/>
              </w:rPr>
              <w:t>Zemes vienību attīrīšana no krūmiem un koku nelikvīdiem ar celmu caurmēriem līdz 20 cm, nolauzto un izgāzto koku novākšana (kadastra apzīmējumi 050000170017, 050000170034)</w:t>
            </w:r>
          </w:p>
        </w:tc>
        <w:tc>
          <w:tcPr>
            <w:tcW w:w="2268" w:type="dxa"/>
            <w:vAlign w:val="center"/>
          </w:tcPr>
          <w:p w:rsidR="00D6107C" w:rsidRPr="00D6107C" w:rsidRDefault="00D6107C" w:rsidP="003E4D72">
            <w:pPr>
              <w:pStyle w:val="BodyText"/>
              <w:jc w:val="center"/>
              <w:rPr>
                <w:rFonts w:ascii="Times New Roman" w:hAnsi="Times New Roman"/>
              </w:rPr>
            </w:pPr>
            <w:r w:rsidRPr="00D6107C">
              <w:rPr>
                <w:rFonts w:ascii="Times New Roman" w:hAnsi="Times New Roman"/>
              </w:rPr>
              <w:t>1.15</w:t>
            </w:r>
          </w:p>
        </w:tc>
        <w:tc>
          <w:tcPr>
            <w:tcW w:w="1836" w:type="dxa"/>
            <w:vAlign w:val="center"/>
          </w:tcPr>
          <w:p w:rsidR="00D6107C" w:rsidRPr="00D6107C" w:rsidRDefault="00D6107C" w:rsidP="003E4D72">
            <w:pPr>
              <w:pStyle w:val="BodyText"/>
              <w:ind w:left="720"/>
              <w:jc w:val="right"/>
              <w:rPr>
                <w:rFonts w:ascii="Times New Roman" w:hAnsi="Times New Roman"/>
              </w:rPr>
            </w:pPr>
            <w:r w:rsidRPr="00D6107C">
              <w:rPr>
                <w:rFonts w:ascii="Times New Roman" w:hAnsi="Times New Roman"/>
              </w:rPr>
              <w:t>69.55</w:t>
            </w:r>
          </w:p>
        </w:tc>
      </w:tr>
    </w:tbl>
    <w:p w:rsidR="00D6107C" w:rsidRPr="00D6107C" w:rsidRDefault="00D6107C" w:rsidP="00D6107C">
      <w:pPr>
        <w:pStyle w:val="BodyText"/>
        <w:ind w:left="1211"/>
        <w:rPr>
          <w:rFonts w:ascii="Times New Roman" w:hAnsi="Times New Roman"/>
          <w:b/>
        </w:rPr>
      </w:pPr>
    </w:p>
    <w:p w:rsidR="00D6107C" w:rsidRPr="00D6107C" w:rsidRDefault="00D6107C" w:rsidP="00D6107C">
      <w:pPr>
        <w:pStyle w:val="BodyText"/>
        <w:numPr>
          <w:ilvl w:val="1"/>
          <w:numId w:val="5"/>
        </w:numPr>
        <w:ind w:hanging="502"/>
        <w:rPr>
          <w:rFonts w:ascii="Times New Roman" w:hAnsi="Times New Roman"/>
          <w:b/>
        </w:rPr>
      </w:pPr>
      <w:r w:rsidRPr="00D6107C">
        <w:rPr>
          <w:rFonts w:ascii="Times New Roman" w:hAnsi="Times New Roman"/>
          <w:b/>
        </w:rPr>
        <w:t xml:space="preserve">9.lote Apaugumi, kas aug </w:t>
      </w:r>
      <w:proofErr w:type="spellStart"/>
      <w:r w:rsidRPr="00D6107C">
        <w:rPr>
          <w:rFonts w:ascii="Times New Roman" w:hAnsi="Times New Roman"/>
          <w:b/>
        </w:rPr>
        <w:t>Čerepovas</w:t>
      </w:r>
      <w:proofErr w:type="spellEnd"/>
      <w:r w:rsidRPr="00D6107C">
        <w:rPr>
          <w:rFonts w:ascii="Times New Roman" w:hAnsi="Times New Roman"/>
          <w:b/>
        </w:rPr>
        <w:t xml:space="preserve"> apkaimē, Daugavpilī, sekojošā daudzumā par nosacīto cenu:</w:t>
      </w:r>
    </w:p>
    <w:tbl>
      <w:tblPr>
        <w:tblStyle w:val="TableGrid"/>
        <w:tblW w:w="0" w:type="auto"/>
        <w:tblInd w:w="-5" w:type="dxa"/>
        <w:tblLook w:val="04A0" w:firstRow="1" w:lastRow="0" w:firstColumn="1" w:lastColumn="0" w:noHBand="0" w:noVBand="1"/>
      </w:tblPr>
      <w:tblGrid>
        <w:gridCol w:w="5529"/>
        <w:gridCol w:w="2268"/>
        <w:gridCol w:w="1836"/>
      </w:tblGrid>
      <w:tr w:rsidR="00D6107C" w:rsidRPr="00D6107C" w:rsidTr="003E4D72">
        <w:tc>
          <w:tcPr>
            <w:tcW w:w="5529" w:type="dxa"/>
            <w:vAlign w:val="center"/>
          </w:tcPr>
          <w:p w:rsidR="00D6107C" w:rsidRPr="00D6107C" w:rsidRDefault="00D6107C" w:rsidP="003E4D72">
            <w:pPr>
              <w:pStyle w:val="BodyText"/>
              <w:jc w:val="center"/>
              <w:rPr>
                <w:rFonts w:ascii="Times New Roman" w:hAnsi="Times New Roman"/>
                <w:b/>
              </w:rPr>
            </w:pPr>
            <w:r w:rsidRPr="00D6107C">
              <w:rPr>
                <w:rFonts w:ascii="Times New Roman" w:hAnsi="Times New Roman"/>
                <w:b/>
              </w:rPr>
              <w:lastRenderedPageBreak/>
              <w:t>Plānotie darbi</w:t>
            </w:r>
          </w:p>
        </w:tc>
        <w:tc>
          <w:tcPr>
            <w:tcW w:w="2268" w:type="dxa"/>
            <w:vAlign w:val="center"/>
          </w:tcPr>
          <w:p w:rsidR="00D6107C" w:rsidRPr="00D6107C" w:rsidRDefault="00D6107C" w:rsidP="003E4D72">
            <w:pPr>
              <w:pStyle w:val="BodyText"/>
              <w:jc w:val="center"/>
              <w:rPr>
                <w:rFonts w:ascii="Times New Roman" w:hAnsi="Times New Roman"/>
                <w:b/>
                <w:vertAlign w:val="superscript"/>
              </w:rPr>
            </w:pPr>
            <w:r w:rsidRPr="00D6107C">
              <w:rPr>
                <w:rFonts w:ascii="Times New Roman" w:hAnsi="Times New Roman"/>
                <w:b/>
              </w:rPr>
              <w:t>Izcērtamā platība, ha</w:t>
            </w:r>
          </w:p>
        </w:tc>
        <w:tc>
          <w:tcPr>
            <w:tcW w:w="1836" w:type="dxa"/>
            <w:vAlign w:val="center"/>
          </w:tcPr>
          <w:p w:rsidR="00D6107C" w:rsidRPr="00D6107C" w:rsidRDefault="00D6107C" w:rsidP="003E4D72">
            <w:pPr>
              <w:pStyle w:val="BodyText"/>
              <w:jc w:val="center"/>
              <w:rPr>
                <w:rFonts w:ascii="Times New Roman" w:hAnsi="Times New Roman"/>
                <w:b/>
              </w:rPr>
            </w:pPr>
            <w:r w:rsidRPr="00D6107C">
              <w:rPr>
                <w:rFonts w:ascii="Times New Roman" w:hAnsi="Times New Roman"/>
                <w:b/>
              </w:rPr>
              <w:t>Sākotnējā cena EUR</w:t>
            </w:r>
          </w:p>
        </w:tc>
      </w:tr>
      <w:tr w:rsidR="00D6107C" w:rsidRPr="00D6107C" w:rsidTr="003E4D72">
        <w:trPr>
          <w:trHeight w:val="873"/>
        </w:trPr>
        <w:tc>
          <w:tcPr>
            <w:tcW w:w="5529" w:type="dxa"/>
          </w:tcPr>
          <w:p w:rsidR="00D6107C" w:rsidRPr="00D6107C" w:rsidRDefault="00D6107C" w:rsidP="00D6107C">
            <w:pPr>
              <w:pStyle w:val="BodyText"/>
              <w:rPr>
                <w:rFonts w:ascii="Times New Roman" w:hAnsi="Times New Roman"/>
              </w:rPr>
            </w:pPr>
            <w:r w:rsidRPr="00D6107C">
              <w:rPr>
                <w:rFonts w:ascii="Times New Roman" w:hAnsi="Times New Roman"/>
              </w:rPr>
              <w:t>Zemes vienību attīrīšana no krūmiem un koku nelikvīdiem ar celmu caurmēriem līdz 20 cm, nolauzto un izgāzto koku novākšana (kadastra apzīmējumi 050000190803, 050000200409, 050000200012)</w:t>
            </w:r>
          </w:p>
        </w:tc>
        <w:tc>
          <w:tcPr>
            <w:tcW w:w="2268" w:type="dxa"/>
            <w:vAlign w:val="center"/>
          </w:tcPr>
          <w:p w:rsidR="00D6107C" w:rsidRPr="00D6107C" w:rsidRDefault="00D6107C" w:rsidP="003E4D72">
            <w:pPr>
              <w:pStyle w:val="BodyText"/>
              <w:jc w:val="center"/>
              <w:rPr>
                <w:rFonts w:ascii="Times New Roman" w:hAnsi="Times New Roman"/>
              </w:rPr>
            </w:pPr>
            <w:r w:rsidRPr="00D6107C">
              <w:rPr>
                <w:rFonts w:ascii="Times New Roman" w:hAnsi="Times New Roman"/>
              </w:rPr>
              <w:t>3.12</w:t>
            </w:r>
          </w:p>
        </w:tc>
        <w:tc>
          <w:tcPr>
            <w:tcW w:w="1836" w:type="dxa"/>
            <w:vAlign w:val="center"/>
          </w:tcPr>
          <w:p w:rsidR="00D6107C" w:rsidRPr="00D6107C" w:rsidRDefault="00D6107C" w:rsidP="003E4D72">
            <w:pPr>
              <w:pStyle w:val="BodyText"/>
              <w:ind w:left="720"/>
              <w:jc w:val="right"/>
              <w:rPr>
                <w:rFonts w:ascii="Times New Roman" w:hAnsi="Times New Roman"/>
              </w:rPr>
            </w:pPr>
            <w:r w:rsidRPr="00D6107C">
              <w:rPr>
                <w:rFonts w:ascii="Times New Roman" w:hAnsi="Times New Roman"/>
              </w:rPr>
              <w:t>888.68</w:t>
            </w:r>
          </w:p>
        </w:tc>
      </w:tr>
    </w:tbl>
    <w:p w:rsidR="00D6107C" w:rsidRPr="00D6107C" w:rsidRDefault="00D6107C" w:rsidP="00D6107C">
      <w:pPr>
        <w:pStyle w:val="BodyText"/>
        <w:ind w:left="1211"/>
        <w:rPr>
          <w:rFonts w:ascii="Times New Roman" w:hAnsi="Times New Roman"/>
          <w:b/>
        </w:rPr>
      </w:pPr>
    </w:p>
    <w:p w:rsidR="006E126D" w:rsidRPr="00D6107C" w:rsidRDefault="006E126D" w:rsidP="0044450B">
      <w:pPr>
        <w:spacing w:line="276" w:lineRule="auto"/>
        <w:ind w:firstLine="720"/>
        <w:jc w:val="both"/>
      </w:pPr>
      <w:r w:rsidRPr="00D6107C">
        <w:t>2. Uzdot Dauga</w:t>
      </w:r>
      <w:r w:rsidR="00AA299E" w:rsidRPr="00D6107C">
        <w:t xml:space="preserve">vpils </w:t>
      </w:r>
      <w:proofErr w:type="spellStart"/>
      <w:r w:rsidR="00D6107C">
        <w:t>valsts</w:t>
      </w:r>
      <w:r w:rsidR="00AA299E" w:rsidRPr="00D6107C">
        <w:t>pilsētas</w:t>
      </w:r>
      <w:proofErr w:type="spellEnd"/>
      <w:r w:rsidR="00AA299E" w:rsidRPr="00D6107C">
        <w:t xml:space="preserve"> pašvaldības iestā</w:t>
      </w:r>
      <w:r w:rsidRPr="00D6107C">
        <w:t>dei „Komunālās saimniecības pārvalde” normatīvajos aktos noteiktā kārtībā organizēt</w:t>
      </w:r>
      <w:r w:rsidR="00AA299E" w:rsidRPr="00D6107C">
        <w:t xml:space="preserve"> </w:t>
      </w:r>
      <w:r w:rsidR="00CA63DF" w:rsidRPr="00D6107C">
        <w:t>un veikt kustamās man</w:t>
      </w:r>
      <w:r w:rsidR="00D14F14" w:rsidRPr="00D6107C">
        <w:t>tas izsoli</w:t>
      </w:r>
      <w:r w:rsidR="00CA63DF" w:rsidRPr="00D6107C">
        <w:t xml:space="preserve"> </w:t>
      </w:r>
      <w:r w:rsidR="00AA299E" w:rsidRPr="00D6107C">
        <w:t xml:space="preserve">un </w:t>
      </w:r>
      <w:r w:rsidRPr="00D6107C">
        <w:t xml:space="preserve">veikt citas </w:t>
      </w:r>
      <w:r w:rsidR="008135A2" w:rsidRPr="00D6107C">
        <w:t xml:space="preserve">ar </w:t>
      </w:r>
      <w:r w:rsidRPr="00D6107C">
        <w:t>izsoles procesa nodrošināšan</w:t>
      </w:r>
      <w:r w:rsidR="008135A2" w:rsidRPr="00D6107C">
        <w:t>u saistītās nepieciešamās darbības</w:t>
      </w:r>
      <w:r w:rsidRPr="00D6107C">
        <w:t>.</w:t>
      </w:r>
    </w:p>
    <w:p w:rsidR="006E126D" w:rsidRPr="00D6107C" w:rsidRDefault="006E126D" w:rsidP="0044450B">
      <w:pPr>
        <w:spacing w:line="276" w:lineRule="auto"/>
        <w:ind w:firstLine="720"/>
        <w:jc w:val="both"/>
      </w:pPr>
      <w:r w:rsidRPr="00D6107C">
        <w:t xml:space="preserve">3. Pilnvarot </w:t>
      </w:r>
      <w:r w:rsidR="0042009D" w:rsidRPr="00D6107C">
        <w:t>pašvaldības izpilddirektor</w:t>
      </w:r>
      <w:r w:rsidR="00D6107C">
        <w:t>i</w:t>
      </w:r>
      <w:r w:rsidR="000B2647" w:rsidRPr="00D6107C">
        <w:t xml:space="preserve"> </w:t>
      </w:r>
      <w:r w:rsidR="00D6107C">
        <w:t xml:space="preserve">Sabīni </w:t>
      </w:r>
      <w:proofErr w:type="spellStart"/>
      <w:r w:rsidR="00D6107C">
        <w:t>Šņepsti</w:t>
      </w:r>
      <w:proofErr w:type="spellEnd"/>
      <w:r w:rsidR="0042009D" w:rsidRPr="00D6107C">
        <w:t xml:space="preserve"> </w:t>
      </w:r>
      <w:r w:rsidRPr="00D6107C">
        <w:t>apstiprināt pārdodamās kust</w:t>
      </w:r>
      <w:r w:rsidR="008135A2" w:rsidRPr="00D6107C">
        <w:t>a</w:t>
      </w:r>
      <w:r w:rsidRPr="00D6107C">
        <w:t>m</w:t>
      </w:r>
      <w:r w:rsidR="00933CAB" w:rsidRPr="00D6107C">
        <w:t>ā</w:t>
      </w:r>
      <w:r w:rsidRPr="00D6107C">
        <w:t xml:space="preserve">s mantas izsoles noteikumus un </w:t>
      </w:r>
      <w:r w:rsidR="002B4ACE" w:rsidRPr="00D6107C">
        <w:t xml:space="preserve">veiktās </w:t>
      </w:r>
      <w:r w:rsidRPr="00D6107C">
        <w:t>izsoles rezultātus.</w:t>
      </w:r>
      <w:r w:rsidR="0042009D" w:rsidRPr="00D6107C">
        <w:t xml:space="preserve"> </w:t>
      </w:r>
    </w:p>
    <w:p w:rsidR="002F1556" w:rsidRPr="00D6107C" w:rsidRDefault="006E126D" w:rsidP="0044450B">
      <w:pPr>
        <w:pStyle w:val="Title"/>
        <w:spacing w:line="276" w:lineRule="auto"/>
        <w:ind w:firstLine="720"/>
        <w:jc w:val="both"/>
        <w:rPr>
          <w:rFonts w:ascii="Times New Roman" w:hAnsi="Times New Roman"/>
          <w:b w:val="0"/>
        </w:rPr>
      </w:pPr>
      <w:r w:rsidRPr="00D6107C">
        <w:rPr>
          <w:rFonts w:ascii="Times New Roman" w:hAnsi="Times New Roman"/>
          <w:b w:val="0"/>
        </w:rPr>
        <w:t xml:space="preserve">4. Ieņēmumus no </w:t>
      </w:r>
      <w:r w:rsidR="0042009D" w:rsidRPr="00D6107C">
        <w:rPr>
          <w:rFonts w:ascii="Times New Roman" w:hAnsi="Times New Roman"/>
          <w:b w:val="0"/>
        </w:rPr>
        <w:t>kustamā</w:t>
      </w:r>
      <w:r w:rsidR="00CA63DF" w:rsidRPr="00D6107C">
        <w:rPr>
          <w:rFonts w:ascii="Times New Roman" w:hAnsi="Times New Roman"/>
          <w:b w:val="0"/>
        </w:rPr>
        <w:t xml:space="preserve">s </w:t>
      </w:r>
      <w:r w:rsidRPr="00D6107C">
        <w:rPr>
          <w:rFonts w:ascii="Times New Roman" w:hAnsi="Times New Roman"/>
          <w:b w:val="0"/>
        </w:rPr>
        <w:t xml:space="preserve">mantas atsavināšanas ieskaitīt Daugavpils </w:t>
      </w:r>
      <w:proofErr w:type="spellStart"/>
      <w:r w:rsidR="00454B82" w:rsidRPr="00D6107C">
        <w:rPr>
          <w:rFonts w:ascii="Times New Roman" w:hAnsi="Times New Roman"/>
          <w:b w:val="0"/>
        </w:rPr>
        <w:t>valsts</w:t>
      </w:r>
      <w:r w:rsidRPr="00D6107C">
        <w:rPr>
          <w:rFonts w:ascii="Times New Roman" w:hAnsi="Times New Roman"/>
          <w:b w:val="0"/>
        </w:rPr>
        <w:t>pilsētas</w:t>
      </w:r>
      <w:proofErr w:type="spellEnd"/>
      <w:r w:rsidRPr="00D6107C">
        <w:rPr>
          <w:rFonts w:ascii="Times New Roman" w:hAnsi="Times New Roman"/>
          <w:b w:val="0"/>
        </w:rPr>
        <w:t xml:space="preserve"> pašvaldības budžetā.</w:t>
      </w:r>
      <w:r w:rsidR="00486EAE" w:rsidRPr="00D6107C">
        <w:rPr>
          <w:rFonts w:ascii="Times New Roman" w:hAnsi="Times New Roman"/>
          <w:b w:val="0"/>
        </w:rPr>
        <w:t xml:space="preserve"> </w:t>
      </w:r>
    </w:p>
    <w:p w:rsidR="000B2647" w:rsidRPr="00D6107C" w:rsidRDefault="000B2647" w:rsidP="0044450B">
      <w:pPr>
        <w:pStyle w:val="Title"/>
        <w:spacing w:line="276" w:lineRule="auto"/>
        <w:ind w:firstLine="720"/>
        <w:jc w:val="both"/>
        <w:rPr>
          <w:rFonts w:ascii="Times New Roman" w:hAnsi="Times New Roman"/>
          <w:b w:val="0"/>
        </w:rPr>
      </w:pPr>
    </w:p>
    <w:p w:rsidR="00BC352A" w:rsidRPr="00D6107C" w:rsidRDefault="00BC352A" w:rsidP="00BC352A">
      <w:r w:rsidRPr="00D6107C">
        <w:t xml:space="preserve">Daugavpils </w:t>
      </w:r>
      <w:proofErr w:type="spellStart"/>
      <w:r w:rsidRPr="00D6107C">
        <w:t>valstspilsētas</w:t>
      </w:r>
      <w:proofErr w:type="spellEnd"/>
      <w:r w:rsidRPr="00D6107C">
        <w:t xml:space="preserve"> pašvaldības domes priekšsēdētājs</w:t>
      </w:r>
      <w:r w:rsidRPr="00D6107C">
        <w:tab/>
      </w:r>
      <w:r w:rsidRPr="00D6107C">
        <w:tab/>
      </w:r>
      <w:r w:rsidRPr="00D6107C">
        <w:tab/>
      </w:r>
      <w:r w:rsidRPr="00D6107C">
        <w:tab/>
      </w:r>
      <w:proofErr w:type="spellStart"/>
      <w:r w:rsidRPr="00D6107C">
        <w:t>A.Elksniņš</w:t>
      </w:r>
      <w:proofErr w:type="spellEnd"/>
    </w:p>
    <w:p w:rsidR="00BC352A" w:rsidRPr="00D6107C" w:rsidRDefault="00BC352A" w:rsidP="0044450B">
      <w:pPr>
        <w:spacing w:line="276" w:lineRule="auto"/>
        <w:jc w:val="both"/>
      </w:pPr>
      <w:bookmarkStart w:id="0" w:name="_GoBack"/>
      <w:bookmarkEnd w:id="0"/>
    </w:p>
    <w:sectPr w:rsidR="00BC352A" w:rsidRPr="00D6107C" w:rsidSect="00BC352A">
      <w:footerReference w:type="default" r:id="rId8"/>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99" w:rsidRDefault="00170D99" w:rsidP="00140555">
      <w:r>
        <w:separator/>
      </w:r>
    </w:p>
  </w:endnote>
  <w:endnote w:type="continuationSeparator" w:id="0">
    <w:p w:rsidR="00170D99" w:rsidRDefault="00170D99" w:rsidP="001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55" w:rsidRDefault="00140555">
    <w:pPr>
      <w:pStyle w:val="Footer"/>
      <w:jc w:val="right"/>
    </w:pPr>
    <w:r>
      <w:fldChar w:fldCharType="begin"/>
    </w:r>
    <w:r>
      <w:instrText xml:space="preserve"> PAGE   \* MERGEFORMAT </w:instrText>
    </w:r>
    <w:r>
      <w:fldChar w:fldCharType="separate"/>
    </w:r>
    <w:r w:rsidR="00ED1755">
      <w:rPr>
        <w:noProof/>
      </w:rPr>
      <w:t>2</w:t>
    </w:r>
    <w:r>
      <w:rPr>
        <w:noProof/>
      </w:rPr>
      <w:fldChar w:fldCharType="end"/>
    </w:r>
  </w:p>
  <w:p w:rsidR="00140555" w:rsidRDefault="0014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99" w:rsidRDefault="00170D99" w:rsidP="00140555">
      <w:r>
        <w:separator/>
      </w:r>
    </w:p>
  </w:footnote>
  <w:footnote w:type="continuationSeparator" w:id="0">
    <w:p w:rsidR="00170D99" w:rsidRDefault="00170D99" w:rsidP="0014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DA7"/>
    <w:multiLevelType w:val="hybridMultilevel"/>
    <w:tmpl w:val="62980184"/>
    <w:lvl w:ilvl="0" w:tplc="CF6883E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BA3"/>
    <w:multiLevelType w:val="hybridMultilevel"/>
    <w:tmpl w:val="D018B3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3078BA"/>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A387E8F"/>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792DAF"/>
    <w:multiLevelType w:val="hybridMultilevel"/>
    <w:tmpl w:val="62980184"/>
    <w:lvl w:ilvl="0" w:tplc="CF6883E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86CB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AC48A2"/>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D611C1"/>
    <w:multiLevelType w:val="hybridMultilevel"/>
    <w:tmpl w:val="7A664170"/>
    <w:lvl w:ilvl="0" w:tplc="023C0C3C">
      <w:start w:val="1"/>
      <w:numFmt w:val="decimal"/>
      <w:lvlText w:val="%1."/>
      <w:lvlJc w:val="left"/>
      <w:pPr>
        <w:ind w:left="2445" w:hanging="100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60750CB"/>
    <w:multiLevelType w:val="hybridMultilevel"/>
    <w:tmpl w:val="B6021146"/>
    <w:lvl w:ilvl="0" w:tplc="023C0C3C">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E8B6A3B"/>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10"/>
  </w:num>
  <w:num w:numId="6">
    <w:abstractNumId w:val="9"/>
  </w:num>
  <w:num w:numId="7">
    <w:abstractNumId w:val="5"/>
  </w:num>
  <w:num w:numId="8">
    <w:abstractNumId w:val="6"/>
  </w:num>
  <w:num w:numId="9">
    <w:abstractNumId w:val="2"/>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D"/>
    <w:rsid w:val="000052D3"/>
    <w:rsid w:val="0001410D"/>
    <w:rsid w:val="000213FC"/>
    <w:rsid w:val="000255D2"/>
    <w:rsid w:val="00047E94"/>
    <w:rsid w:val="000678FC"/>
    <w:rsid w:val="000B2647"/>
    <w:rsid w:val="000C5A71"/>
    <w:rsid w:val="001247E2"/>
    <w:rsid w:val="00140555"/>
    <w:rsid w:val="00170D99"/>
    <w:rsid w:val="00190932"/>
    <w:rsid w:val="00190D5B"/>
    <w:rsid w:val="001B1DCB"/>
    <w:rsid w:val="001B6E12"/>
    <w:rsid w:val="001D2304"/>
    <w:rsid w:val="001E2A59"/>
    <w:rsid w:val="00245D5E"/>
    <w:rsid w:val="002512F4"/>
    <w:rsid w:val="0026056B"/>
    <w:rsid w:val="0027779D"/>
    <w:rsid w:val="002B434B"/>
    <w:rsid w:val="002B4ACE"/>
    <w:rsid w:val="002C6FCA"/>
    <w:rsid w:val="002E0857"/>
    <w:rsid w:val="002E63B9"/>
    <w:rsid w:val="002F1556"/>
    <w:rsid w:val="003807C0"/>
    <w:rsid w:val="003F58EC"/>
    <w:rsid w:val="003F752D"/>
    <w:rsid w:val="0042009D"/>
    <w:rsid w:val="004234D2"/>
    <w:rsid w:val="004322AA"/>
    <w:rsid w:val="00440684"/>
    <w:rsid w:val="0044450B"/>
    <w:rsid w:val="00450FFA"/>
    <w:rsid w:val="00454B82"/>
    <w:rsid w:val="00481E22"/>
    <w:rsid w:val="00486EAE"/>
    <w:rsid w:val="004872E5"/>
    <w:rsid w:val="004A5504"/>
    <w:rsid w:val="004A6CA5"/>
    <w:rsid w:val="004C6454"/>
    <w:rsid w:val="004F0B80"/>
    <w:rsid w:val="004F4304"/>
    <w:rsid w:val="00531EDE"/>
    <w:rsid w:val="00532EC0"/>
    <w:rsid w:val="00534DD3"/>
    <w:rsid w:val="00540831"/>
    <w:rsid w:val="00561A51"/>
    <w:rsid w:val="00563854"/>
    <w:rsid w:val="00563B38"/>
    <w:rsid w:val="00574F6C"/>
    <w:rsid w:val="005A351A"/>
    <w:rsid w:val="005C293D"/>
    <w:rsid w:val="005C4697"/>
    <w:rsid w:val="005D0EB1"/>
    <w:rsid w:val="005F1A0A"/>
    <w:rsid w:val="006038A6"/>
    <w:rsid w:val="00637C2B"/>
    <w:rsid w:val="006B3499"/>
    <w:rsid w:val="006B6E48"/>
    <w:rsid w:val="006D5C9B"/>
    <w:rsid w:val="006E126D"/>
    <w:rsid w:val="006F0D43"/>
    <w:rsid w:val="00712BB2"/>
    <w:rsid w:val="0072462F"/>
    <w:rsid w:val="0074371D"/>
    <w:rsid w:val="00761CB3"/>
    <w:rsid w:val="007A577D"/>
    <w:rsid w:val="007E2480"/>
    <w:rsid w:val="007E7DB1"/>
    <w:rsid w:val="00803FE9"/>
    <w:rsid w:val="008135A2"/>
    <w:rsid w:val="00832875"/>
    <w:rsid w:val="00836EF2"/>
    <w:rsid w:val="008A405F"/>
    <w:rsid w:val="008D4C91"/>
    <w:rsid w:val="00932079"/>
    <w:rsid w:val="00933CAB"/>
    <w:rsid w:val="00974121"/>
    <w:rsid w:val="00994758"/>
    <w:rsid w:val="009E1446"/>
    <w:rsid w:val="009E32AA"/>
    <w:rsid w:val="00A00C00"/>
    <w:rsid w:val="00A02700"/>
    <w:rsid w:val="00A20949"/>
    <w:rsid w:val="00A3472D"/>
    <w:rsid w:val="00A35481"/>
    <w:rsid w:val="00A445B0"/>
    <w:rsid w:val="00AA299E"/>
    <w:rsid w:val="00AC1EF3"/>
    <w:rsid w:val="00AC5850"/>
    <w:rsid w:val="00AC60AA"/>
    <w:rsid w:val="00AD566C"/>
    <w:rsid w:val="00AD7B45"/>
    <w:rsid w:val="00B249CB"/>
    <w:rsid w:val="00B26C16"/>
    <w:rsid w:val="00B3538A"/>
    <w:rsid w:val="00B43D4E"/>
    <w:rsid w:val="00B66C3D"/>
    <w:rsid w:val="00B67F59"/>
    <w:rsid w:val="00B962B8"/>
    <w:rsid w:val="00BA375E"/>
    <w:rsid w:val="00BC10A7"/>
    <w:rsid w:val="00BC352A"/>
    <w:rsid w:val="00BC3A30"/>
    <w:rsid w:val="00BD3A99"/>
    <w:rsid w:val="00BF7F02"/>
    <w:rsid w:val="00C12FB7"/>
    <w:rsid w:val="00C31142"/>
    <w:rsid w:val="00C34714"/>
    <w:rsid w:val="00C35569"/>
    <w:rsid w:val="00C45567"/>
    <w:rsid w:val="00C7063A"/>
    <w:rsid w:val="00C817B2"/>
    <w:rsid w:val="00C93CC8"/>
    <w:rsid w:val="00CA63DF"/>
    <w:rsid w:val="00CB02DB"/>
    <w:rsid w:val="00CE7157"/>
    <w:rsid w:val="00CE7D4E"/>
    <w:rsid w:val="00D1028B"/>
    <w:rsid w:val="00D12BF4"/>
    <w:rsid w:val="00D14F14"/>
    <w:rsid w:val="00D255F2"/>
    <w:rsid w:val="00D6107C"/>
    <w:rsid w:val="00D673A6"/>
    <w:rsid w:val="00D72B23"/>
    <w:rsid w:val="00D9234B"/>
    <w:rsid w:val="00D94633"/>
    <w:rsid w:val="00DE3E37"/>
    <w:rsid w:val="00DE5680"/>
    <w:rsid w:val="00DE6EFE"/>
    <w:rsid w:val="00E06D7D"/>
    <w:rsid w:val="00E07DBF"/>
    <w:rsid w:val="00E13D89"/>
    <w:rsid w:val="00E73EDB"/>
    <w:rsid w:val="00EA1D6F"/>
    <w:rsid w:val="00ED1755"/>
    <w:rsid w:val="00ED4D4A"/>
    <w:rsid w:val="00EE200C"/>
    <w:rsid w:val="00EF1CCE"/>
    <w:rsid w:val="00F03A35"/>
    <w:rsid w:val="00F113CE"/>
    <w:rsid w:val="00F176C3"/>
    <w:rsid w:val="00F63C15"/>
    <w:rsid w:val="00F653B9"/>
    <w:rsid w:val="00F70B9B"/>
    <w:rsid w:val="00FA64DB"/>
    <w:rsid w:val="00FC4066"/>
    <w:rsid w:val="00FE5C8E"/>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D1CCD-FF38-43E4-BBF6-FDB8F602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6D"/>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6E126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E126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E126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126D"/>
    <w:pPr>
      <w:jc w:val="center"/>
    </w:pPr>
    <w:rPr>
      <w:rFonts w:ascii="Tahoma" w:hAnsi="Tahoma"/>
      <w:b/>
      <w:bCs/>
      <w:lang w:eastAsia="en-US"/>
    </w:rPr>
  </w:style>
  <w:style w:type="character" w:customStyle="1" w:styleId="TitleChar">
    <w:name w:val="Title Char"/>
    <w:link w:val="Title"/>
    <w:rsid w:val="006E126D"/>
    <w:rPr>
      <w:rFonts w:ascii="Tahoma" w:eastAsia="Times New Roman" w:hAnsi="Tahoma" w:cs="Times New Roman"/>
      <w:b/>
      <w:bCs/>
      <w:sz w:val="24"/>
      <w:szCs w:val="24"/>
    </w:rPr>
  </w:style>
  <w:style w:type="paragraph" w:styleId="BodyText">
    <w:name w:val="Body Text"/>
    <w:basedOn w:val="Normal"/>
    <w:link w:val="BodyTextChar"/>
    <w:unhideWhenUsed/>
    <w:rsid w:val="006E126D"/>
    <w:pPr>
      <w:jc w:val="both"/>
    </w:pPr>
    <w:rPr>
      <w:rFonts w:ascii="Tahoma" w:hAnsi="Tahoma"/>
      <w:lang w:eastAsia="en-US"/>
    </w:rPr>
  </w:style>
  <w:style w:type="character" w:customStyle="1" w:styleId="BodyTextChar">
    <w:name w:val="Body Text Char"/>
    <w:link w:val="BodyText"/>
    <w:semiHidden/>
    <w:rsid w:val="006E126D"/>
    <w:rPr>
      <w:rFonts w:ascii="Tahoma" w:eastAsia="Times New Roman" w:hAnsi="Tahoma" w:cs="Times New Roman"/>
      <w:sz w:val="24"/>
      <w:szCs w:val="24"/>
    </w:rPr>
  </w:style>
  <w:style w:type="paragraph" w:styleId="NoSpacing">
    <w:name w:val="No Spacing"/>
    <w:uiPriority w:val="1"/>
    <w:qFormat/>
    <w:rsid w:val="006E126D"/>
    <w:rPr>
      <w:rFonts w:ascii="Times New Roman" w:eastAsia="Times New Roman" w:hAnsi="Times New Roman"/>
      <w:sz w:val="24"/>
      <w:szCs w:val="24"/>
      <w:lang w:val="lv-LV" w:eastAsia="lv-LV"/>
    </w:rPr>
  </w:style>
  <w:style w:type="character" w:customStyle="1" w:styleId="Heading1Char">
    <w:name w:val="Heading 1 Char"/>
    <w:link w:val="Heading1"/>
    <w:uiPriority w:val="9"/>
    <w:rsid w:val="006E126D"/>
    <w:rPr>
      <w:rFonts w:ascii="Cambria" w:eastAsia="Times New Roman" w:hAnsi="Cambria" w:cs="Times New Roman"/>
      <w:b/>
      <w:bCs/>
      <w:color w:val="365F91"/>
      <w:sz w:val="28"/>
      <w:szCs w:val="28"/>
      <w:lang w:eastAsia="lv-LV"/>
    </w:rPr>
  </w:style>
  <w:style w:type="character" w:customStyle="1" w:styleId="Heading2Char">
    <w:name w:val="Heading 2 Char"/>
    <w:link w:val="Heading2"/>
    <w:uiPriority w:val="9"/>
    <w:rsid w:val="006E126D"/>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rsid w:val="006E126D"/>
    <w:rPr>
      <w:rFonts w:ascii="Cambria" w:eastAsia="Times New Roman" w:hAnsi="Cambria" w:cs="Times New Roman"/>
      <w:b/>
      <w:bCs/>
      <w:color w:val="4F81BD"/>
      <w:sz w:val="24"/>
      <w:szCs w:val="24"/>
      <w:lang w:eastAsia="lv-LV"/>
    </w:rPr>
  </w:style>
  <w:style w:type="paragraph" w:customStyle="1" w:styleId="tv2131">
    <w:name w:val="tv2131"/>
    <w:basedOn w:val="Normal"/>
    <w:rsid w:val="006E126D"/>
    <w:pPr>
      <w:spacing w:line="360" w:lineRule="auto"/>
      <w:ind w:firstLine="300"/>
    </w:pPr>
    <w:rPr>
      <w:color w:val="414142"/>
      <w:sz w:val="20"/>
      <w:szCs w:val="20"/>
    </w:rPr>
  </w:style>
  <w:style w:type="paragraph" w:styleId="Header">
    <w:name w:val="header"/>
    <w:basedOn w:val="Normal"/>
    <w:link w:val="HeaderChar"/>
    <w:uiPriority w:val="99"/>
    <w:unhideWhenUsed/>
    <w:rsid w:val="00140555"/>
    <w:pPr>
      <w:tabs>
        <w:tab w:val="center" w:pos="4153"/>
        <w:tab w:val="right" w:pos="8306"/>
      </w:tabs>
    </w:pPr>
  </w:style>
  <w:style w:type="character" w:customStyle="1" w:styleId="HeaderChar">
    <w:name w:val="Header Char"/>
    <w:link w:val="Header"/>
    <w:uiPriority w:val="99"/>
    <w:rsid w:val="00140555"/>
    <w:rPr>
      <w:rFonts w:ascii="Times New Roman" w:eastAsia="Times New Roman" w:hAnsi="Times New Roman"/>
      <w:sz w:val="24"/>
      <w:szCs w:val="24"/>
    </w:rPr>
  </w:style>
  <w:style w:type="paragraph" w:styleId="Footer">
    <w:name w:val="footer"/>
    <w:basedOn w:val="Normal"/>
    <w:link w:val="FooterChar"/>
    <w:uiPriority w:val="99"/>
    <w:unhideWhenUsed/>
    <w:rsid w:val="00140555"/>
    <w:pPr>
      <w:tabs>
        <w:tab w:val="center" w:pos="4153"/>
        <w:tab w:val="right" w:pos="8306"/>
      </w:tabs>
    </w:pPr>
  </w:style>
  <w:style w:type="character" w:customStyle="1" w:styleId="FooterChar">
    <w:name w:val="Footer Char"/>
    <w:link w:val="Footer"/>
    <w:uiPriority w:val="99"/>
    <w:rsid w:val="00140555"/>
    <w:rPr>
      <w:rFonts w:ascii="Times New Roman" w:eastAsia="Times New Roman" w:hAnsi="Times New Roman"/>
      <w:sz w:val="24"/>
      <w:szCs w:val="24"/>
    </w:rPr>
  </w:style>
  <w:style w:type="character" w:styleId="Strong">
    <w:name w:val="Strong"/>
    <w:uiPriority w:val="22"/>
    <w:qFormat/>
    <w:rsid w:val="00486EAE"/>
    <w:rPr>
      <w:b/>
      <w:bCs/>
    </w:rPr>
  </w:style>
  <w:style w:type="paragraph" w:styleId="ListParagraph">
    <w:name w:val="List Paragraph"/>
    <w:basedOn w:val="Normal"/>
    <w:uiPriority w:val="34"/>
    <w:qFormat/>
    <w:rsid w:val="00BC352A"/>
    <w:pPr>
      <w:ind w:left="720"/>
      <w:contextualSpacing/>
    </w:pPr>
  </w:style>
  <w:style w:type="table" w:styleId="TableGrid">
    <w:name w:val="Table Grid"/>
    <w:basedOn w:val="TableNormal"/>
    <w:uiPriority w:val="39"/>
    <w:rsid w:val="00BC352A"/>
    <w:rPr>
      <w:rFonts w:ascii="Times New Roman" w:eastAsiaTheme="minorHAnsi" w:hAnsi="Times New Roman"/>
      <w:sz w:val="24"/>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3502">
      <w:bodyDiv w:val="1"/>
      <w:marLeft w:val="0"/>
      <w:marRight w:val="0"/>
      <w:marTop w:val="0"/>
      <w:marBottom w:val="0"/>
      <w:divBdr>
        <w:top w:val="none" w:sz="0" w:space="0" w:color="auto"/>
        <w:left w:val="none" w:sz="0" w:space="0" w:color="auto"/>
        <w:bottom w:val="none" w:sz="0" w:space="0" w:color="auto"/>
        <w:right w:val="none" w:sz="0" w:space="0" w:color="auto"/>
      </w:divBdr>
      <w:divsChild>
        <w:div w:id="1640190470">
          <w:marLeft w:val="0"/>
          <w:marRight w:val="0"/>
          <w:marTop w:val="0"/>
          <w:marBottom w:val="0"/>
          <w:divBdr>
            <w:top w:val="none" w:sz="0" w:space="0" w:color="auto"/>
            <w:left w:val="none" w:sz="0" w:space="0" w:color="auto"/>
            <w:bottom w:val="none" w:sz="0" w:space="0" w:color="auto"/>
            <w:right w:val="none" w:sz="0" w:space="0" w:color="auto"/>
          </w:divBdr>
          <w:divsChild>
            <w:div w:id="2086145808">
              <w:marLeft w:val="0"/>
              <w:marRight w:val="0"/>
              <w:marTop w:val="0"/>
              <w:marBottom w:val="0"/>
              <w:divBdr>
                <w:top w:val="none" w:sz="0" w:space="0" w:color="auto"/>
                <w:left w:val="none" w:sz="0" w:space="0" w:color="auto"/>
                <w:bottom w:val="none" w:sz="0" w:space="0" w:color="auto"/>
                <w:right w:val="none" w:sz="0" w:space="0" w:color="auto"/>
              </w:divBdr>
              <w:divsChild>
                <w:div w:id="1215850506">
                  <w:marLeft w:val="0"/>
                  <w:marRight w:val="0"/>
                  <w:marTop w:val="0"/>
                  <w:marBottom w:val="0"/>
                  <w:divBdr>
                    <w:top w:val="none" w:sz="0" w:space="0" w:color="auto"/>
                    <w:left w:val="none" w:sz="0" w:space="0" w:color="auto"/>
                    <w:bottom w:val="none" w:sz="0" w:space="0" w:color="auto"/>
                    <w:right w:val="none" w:sz="0" w:space="0" w:color="auto"/>
                  </w:divBdr>
                  <w:divsChild>
                    <w:div w:id="94716591">
                      <w:marLeft w:val="0"/>
                      <w:marRight w:val="0"/>
                      <w:marTop w:val="0"/>
                      <w:marBottom w:val="0"/>
                      <w:divBdr>
                        <w:top w:val="none" w:sz="0" w:space="0" w:color="auto"/>
                        <w:left w:val="none" w:sz="0" w:space="0" w:color="auto"/>
                        <w:bottom w:val="none" w:sz="0" w:space="0" w:color="auto"/>
                        <w:right w:val="none" w:sz="0" w:space="0" w:color="auto"/>
                      </w:divBdr>
                      <w:divsChild>
                        <w:div w:id="1205366563">
                          <w:marLeft w:val="0"/>
                          <w:marRight w:val="0"/>
                          <w:marTop w:val="300"/>
                          <w:marBottom w:val="0"/>
                          <w:divBdr>
                            <w:top w:val="none" w:sz="0" w:space="0" w:color="auto"/>
                            <w:left w:val="none" w:sz="0" w:space="0" w:color="auto"/>
                            <w:bottom w:val="none" w:sz="0" w:space="0" w:color="auto"/>
                            <w:right w:val="none" w:sz="0" w:space="0" w:color="auto"/>
                          </w:divBdr>
                          <w:divsChild>
                            <w:div w:id="1703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9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7E06-1A75-4288-B24E-C22E8A31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cp:lastModifiedBy>Liga Korsaka</cp:lastModifiedBy>
  <cp:revision>4</cp:revision>
  <cp:lastPrinted>2023-11-06T12:56:00Z</cp:lastPrinted>
  <dcterms:created xsi:type="dcterms:W3CDTF">2024-03-13T13:53:00Z</dcterms:created>
  <dcterms:modified xsi:type="dcterms:W3CDTF">2024-03-25T12:03:00Z</dcterms:modified>
</cp:coreProperties>
</file>